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658" w:rsidRPr="00F230C3" w:rsidRDefault="00265658" w:rsidP="00416837">
      <w:pPr>
        <w:pStyle w:val="a3"/>
        <w:ind w:right="283"/>
        <w:contextualSpacing/>
        <w:jc w:val="right"/>
        <w:rPr>
          <w:color w:val="000000"/>
        </w:rPr>
      </w:pPr>
      <w:r w:rsidRPr="00F230C3">
        <w:rPr>
          <w:color w:val="000000"/>
        </w:rPr>
        <w:t>Приложение 1</w:t>
      </w:r>
    </w:p>
    <w:p w:rsidR="00265658" w:rsidRPr="00F230C3" w:rsidRDefault="00265658" w:rsidP="00416837">
      <w:pPr>
        <w:pStyle w:val="a3"/>
        <w:ind w:right="283"/>
        <w:contextualSpacing/>
        <w:jc w:val="right"/>
        <w:rPr>
          <w:color w:val="000000"/>
        </w:rPr>
      </w:pPr>
      <w:r w:rsidRPr="00F230C3">
        <w:rPr>
          <w:color w:val="000000"/>
        </w:rPr>
        <w:t>к постановлению Правительства</w:t>
      </w:r>
    </w:p>
    <w:p w:rsidR="00265658" w:rsidRPr="00F230C3" w:rsidRDefault="00265658" w:rsidP="00416837">
      <w:pPr>
        <w:pStyle w:val="a3"/>
        <w:ind w:right="283"/>
        <w:contextualSpacing/>
        <w:jc w:val="right"/>
        <w:rPr>
          <w:color w:val="000000"/>
        </w:rPr>
      </w:pPr>
      <w:r w:rsidRPr="00F230C3">
        <w:rPr>
          <w:color w:val="000000"/>
        </w:rPr>
        <w:t>Кыргызской Республики</w:t>
      </w:r>
    </w:p>
    <w:p w:rsidR="00416837" w:rsidRPr="000573A5" w:rsidRDefault="00416837" w:rsidP="00416837">
      <w:pPr>
        <w:pStyle w:val="a3"/>
        <w:ind w:right="283"/>
        <w:contextualSpacing/>
        <w:jc w:val="right"/>
        <w:rPr>
          <w:color w:val="000000"/>
          <w:sz w:val="28"/>
          <w:szCs w:val="28"/>
        </w:rPr>
      </w:pPr>
    </w:p>
    <w:p w:rsidR="0020649D" w:rsidRPr="0027365E" w:rsidRDefault="0020649D" w:rsidP="0020649D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27365E">
        <w:rPr>
          <w:b/>
          <w:color w:val="000000"/>
          <w:sz w:val="28"/>
          <w:szCs w:val="28"/>
        </w:rPr>
        <w:t>МЕТОДОЛОГИЯ РАЗРАБОТКИ П</w:t>
      </w:r>
      <w:r w:rsidR="00973F42" w:rsidRPr="0027365E">
        <w:rPr>
          <w:b/>
          <w:color w:val="000000"/>
          <w:sz w:val="28"/>
          <w:szCs w:val="28"/>
        </w:rPr>
        <w:t>РОФЕССИОНАЛЬНОГО СТАНДАРТА В</w:t>
      </w:r>
      <w:r w:rsidRPr="0027365E">
        <w:rPr>
          <w:b/>
          <w:color w:val="000000"/>
          <w:sz w:val="28"/>
          <w:szCs w:val="28"/>
        </w:rPr>
        <w:t xml:space="preserve"> К</w:t>
      </w:r>
      <w:r w:rsidR="00973F42" w:rsidRPr="0027365E">
        <w:rPr>
          <w:b/>
          <w:color w:val="000000"/>
          <w:sz w:val="28"/>
          <w:szCs w:val="28"/>
        </w:rPr>
        <w:t>ЫРГЫЗСКОЙ РЕСПУБЛИКЕ</w:t>
      </w:r>
    </w:p>
    <w:p w:rsidR="0020649D" w:rsidRPr="0027365E" w:rsidRDefault="0020649D" w:rsidP="00416837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20649D" w:rsidRPr="0027365E" w:rsidRDefault="0020649D" w:rsidP="0020649D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27365E">
        <w:rPr>
          <w:b/>
          <w:color w:val="000000"/>
          <w:sz w:val="28"/>
          <w:szCs w:val="28"/>
        </w:rPr>
        <w:t xml:space="preserve">Содержание </w:t>
      </w:r>
    </w:p>
    <w:p w:rsidR="0020649D" w:rsidRPr="0027365E" w:rsidRDefault="0020649D" w:rsidP="0020649D">
      <w:pPr>
        <w:pStyle w:val="a3"/>
        <w:keepLines/>
        <w:spacing w:before="0" w:beforeAutospacing="0" w:after="0" w:afterAutospacing="0"/>
        <w:ind w:left="1080" w:right="284"/>
        <w:contextualSpacing/>
        <w:rPr>
          <w:sz w:val="28"/>
          <w:szCs w:val="28"/>
        </w:rPr>
      </w:pPr>
    </w:p>
    <w:p w:rsidR="0020649D" w:rsidRPr="0027365E" w:rsidRDefault="0020649D" w:rsidP="004B6FAA">
      <w:pPr>
        <w:pStyle w:val="a3"/>
        <w:spacing w:before="0" w:beforeAutospacing="0" w:after="0" w:afterAutospacing="0"/>
        <w:ind w:left="1080" w:right="284" w:hanging="371"/>
        <w:contextualSpacing/>
        <w:rPr>
          <w:color w:val="000000"/>
          <w:sz w:val="28"/>
          <w:szCs w:val="28"/>
        </w:rPr>
      </w:pPr>
      <w:r w:rsidRPr="0027365E">
        <w:rPr>
          <w:color w:val="000000"/>
          <w:sz w:val="28"/>
          <w:szCs w:val="28"/>
        </w:rPr>
        <w:t>Термины и определения</w:t>
      </w:r>
    </w:p>
    <w:p w:rsidR="0020649D" w:rsidRPr="0027365E" w:rsidRDefault="00F24A5A" w:rsidP="00F24A5A">
      <w:pPr>
        <w:pStyle w:val="a3"/>
        <w:spacing w:before="0" w:beforeAutospacing="0" w:after="0" w:afterAutospacing="0"/>
        <w:ind w:right="284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 w:rsidRPr="00F24A5A">
        <w:rPr>
          <w:color w:val="000000"/>
          <w:sz w:val="28"/>
          <w:szCs w:val="28"/>
        </w:rPr>
        <w:t xml:space="preserve">. </w:t>
      </w:r>
      <w:r w:rsidR="0020649D" w:rsidRPr="0027365E">
        <w:rPr>
          <w:color w:val="000000"/>
          <w:sz w:val="28"/>
          <w:szCs w:val="28"/>
        </w:rPr>
        <w:t>Общие положения</w:t>
      </w:r>
    </w:p>
    <w:p w:rsidR="0020649D" w:rsidRPr="0027365E" w:rsidRDefault="00F24A5A" w:rsidP="00F24A5A">
      <w:pPr>
        <w:pStyle w:val="a3"/>
        <w:spacing w:before="0" w:beforeAutospacing="0" w:after="0" w:afterAutospacing="0"/>
        <w:ind w:right="284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 w:rsidRPr="00F24A5A">
        <w:rPr>
          <w:color w:val="000000"/>
          <w:sz w:val="28"/>
          <w:szCs w:val="28"/>
        </w:rPr>
        <w:t xml:space="preserve">. </w:t>
      </w:r>
      <w:r w:rsidR="005C1552" w:rsidRPr="0027365E">
        <w:rPr>
          <w:color w:val="000000"/>
          <w:sz w:val="28"/>
          <w:szCs w:val="28"/>
        </w:rPr>
        <w:t xml:space="preserve">Порядок </w:t>
      </w:r>
      <w:r w:rsidR="004B6FAA" w:rsidRPr="0027365E">
        <w:rPr>
          <w:color w:val="000000"/>
          <w:sz w:val="28"/>
          <w:szCs w:val="28"/>
        </w:rPr>
        <w:t xml:space="preserve">организации </w:t>
      </w:r>
      <w:r w:rsidR="0020649D" w:rsidRPr="0027365E">
        <w:rPr>
          <w:color w:val="000000"/>
          <w:sz w:val="28"/>
          <w:szCs w:val="28"/>
        </w:rPr>
        <w:t>разработки профессиональных стандартов</w:t>
      </w:r>
    </w:p>
    <w:p w:rsidR="0020649D" w:rsidRPr="0027365E" w:rsidRDefault="00F24A5A" w:rsidP="00F24A5A">
      <w:pPr>
        <w:pStyle w:val="a3"/>
        <w:spacing w:before="0" w:beforeAutospacing="0" w:after="0" w:afterAutospacing="0"/>
        <w:ind w:right="284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III</w:t>
      </w:r>
      <w:r w:rsidRPr="00F24A5A">
        <w:rPr>
          <w:color w:val="000000"/>
          <w:sz w:val="28"/>
          <w:szCs w:val="28"/>
        </w:rPr>
        <w:t xml:space="preserve">. </w:t>
      </w:r>
      <w:r w:rsidR="004B6FAA" w:rsidRPr="0027365E">
        <w:rPr>
          <w:color w:val="000000"/>
          <w:sz w:val="28"/>
          <w:szCs w:val="28"/>
        </w:rPr>
        <w:t xml:space="preserve">Порядок </w:t>
      </w:r>
      <w:r w:rsidR="0020649D" w:rsidRPr="0027365E">
        <w:rPr>
          <w:color w:val="000000"/>
          <w:sz w:val="28"/>
          <w:szCs w:val="28"/>
        </w:rPr>
        <w:t>оценки и утверждения профессиональных стандартов</w:t>
      </w:r>
    </w:p>
    <w:p w:rsidR="0020649D" w:rsidRPr="0027365E" w:rsidRDefault="00F24A5A" w:rsidP="00F24A5A">
      <w:pPr>
        <w:pStyle w:val="a3"/>
        <w:spacing w:before="0" w:beforeAutospacing="0" w:after="0" w:afterAutospacing="0"/>
        <w:ind w:right="28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IV</w:t>
      </w:r>
      <w:r w:rsidRPr="00F24A5A">
        <w:rPr>
          <w:color w:val="000000"/>
          <w:sz w:val="28"/>
          <w:szCs w:val="28"/>
        </w:rPr>
        <w:t xml:space="preserve">. </w:t>
      </w:r>
      <w:r w:rsidR="0020649D" w:rsidRPr="0027365E">
        <w:rPr>
          <w:color w:val="000000"/>
          <w:sz w:val="28"/>
          <w:szCs w:val="28"/>
        </w:rPr>
        <w:t>Процедура внедрения профессиональных стандартов в организации</w:t>
      </w:r>
    </w:p>
    <w:p w:rsidR="0020649D" w:rsidRPr="0027365E" w:rsidRDefault="00F24A5A" w:rsidP="00F24A5A">
      <w:pPr>
        <w:pStyle w:val="a3"/>
        <w:spacing w:before="0" w:beforeAutospacing="0" w:after="0" w:afterAutospacing="0"/>
        <w:ind w:right="284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</w:t>
      </w:r>
      <w:r w:rsidRPr="00F24A5A">
        <w:rPr>
          <w:color w:val="000000"/>
          <w:sz w:val="28"/>
          <w:szCs w:val="28"/>
        </w:rPr>
        <w:t xml:space="preserve">. </w:t>
      </w:r>
      <w:r w:rsidR="004B6FAA" w:rsidRPr="0027365E">
        <w:rPr>
          <w:color w:val="000000"/>
          <w:sz w:val="28"/>
          <w:szCs w:val="28"/>
        </w:rPr>
        <w:t xml:space="preserve">Порядок </w:t>
      </w:r>
      <w:r w:rsidR="0020649D" w:rsidRPr="0027365E">
        <w:rPr>
          <w:color w:val="000000"/>
          <w:sz w:val="28"/>
          <w:szCs w:val="28"/>
        </w:rPr>
        <w:t>разработки профессиональных стандартов</w:t>
      </w:r>
    </w:p>
    <w:p w:rsidR="0020649D" w:rsidRPr="00F24A5A" w:rsidRDefault="00F24A5A" w:rsidP="00F24A5A">
      <w:pPr>
        <w:spacing w:after="0" w:line="240" w:lineRule="auto"/>
        <w:ind w:righ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160895" w:rsidRPr="00F24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1. </w:t>
      </w:r>
      <w:r w:rsidR="0020649D" w:rsidRPr="00F24A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Макет профессионального стандарта</w:t>
      </w:r>
      <w:bookmarkStart w:id="0" w:name="_GoBack"/>
      <w:bookmarkEnd w:id="0"/>
    </w:p>
    <w:p w:rsidR="00265658" w:rsidRPr="000573A5" w:rsidRDefault="00265658" w:rsidP="0020649D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Термины и определения</w:t>
      </w:r>
    </w:p>
    <w:p w:rsidR="00416837" w:rsidRPr="000573A5" w:rsidRDefault="00416837" w:rsidP="00416837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Вид профессиональной/трудовой деятельности</w:t>
      </w:r>
      <w:r w:rsidRPr="000573A5">
        <w:rPr>
          <w:color w:val="000000"/>
          <w:sz w:val="28"/>
          <w:szCs w:val="28"/>
        </w:rPr>
        <w:t xml:space="preserve"> - совокупность обобщенных трудовых функций, имеющих родственный харак</w:t>
      </w:r>
      <w:r w:rsidR="009F4236" w:rsidRPr="000573A5">
        <w:rPr>
          <w:color w:val="000000"/>
          <w:sz w:val="28"/>
          <w:szCs w:val="28"/>
        </w:rPr>
        <w:t>тер, результаты и условия труда.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Вид экономической деятельности</w:t>
      </w:r>
      <w:r w:rsidRPr="000573A5">
        <w:rPr>
          <w:color w:val="000000"/>
          <w:sz w:val="28"/>
          <w:szCs w:val="28"/>
        </w:rPr>
        <w:t xml:space="preserve"> - процесс, приводящий к получению однородного набора продукции (товаров или услуг), характеризующий наиболее разукрупненные категории к</w:t>
      </w:r>
      <w:r w:rsidR="009F4236" w:rsidRPr="000573A5">
        <w:rPr>
          <w:color w:val="000000"/>
          <w:sz w:val="28"/>
          <w:szCs w:val="28"/>
        </w:rPr>
        <w:t>лассификации видов деятельности.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Государственный классификатор видов экономической деятельности Кыргызской Республики</w:t>
      </w:r>
      <w:r w:rsidRPr="000573A5">
        <w:rPr>
          <w:color w:val="000000"/>
          <w:sz w:val="28"/>
          <w:szCs w:val="28"/>
        </w:rPr>
        <w:t xml:space="preserve"> - составная часть Единой системы классификации и кодирования технико-экономической и социальной и</w:t>
      </w:r>
      <w:r w:rsidR="00F17702" w:rsidRPr="000573A5">
        <w:rPr>
          <w:color w:val="000000"/>
          <w:sz w:val="28"/>
          <w:szCs w:val="28"/>
        </w:rPr>
        <w:t>нформации Кыргызской Республики.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Квалификация</w:t>
      </w:r>
      <w:r w:rsidRPr="000573A5">
        <w:rPr>
          <w:color w:val="000000"/>
          <w:sz w:val="28"/>
          <w:szCs w:val="28"/>
        </w:rPr>
        <w:t xml:space="preserve"> - признание освоенных знаний, умений и полученного опыта, необходимых для осуществления трудовой деятельност</w:t>
      </w:r>
      <w:r w:rsidR="009029D8" w:rsidRPr="000573A5">
        <w:rPr>
          <w:color w:val="000000"/>
          <w:sz w:val="28"/>
          <w:szCs w:val="28"/>
        </w:rPr>
        <w:t>и, подтвержденное установленным</w:t>
      </w:r>
      <w:r w:rsidRPr="000573A5">
        <w:rPr>
          <w:color w:val="000000"/>
          <w:sz w:val="28"/>
          <w:szCs w:val="28"/>
        </w:rPr>
        <w:t xml:space="preserve"> зако</w:t>
      </w:r>
      <w:r w:rsidR="00F17702" w:rsidRPr="000573A5">
        <w:rPr>
          <w:color w:val="000000"/>
          <w:sz w:val="28"/>
          <w:szCs w:val="28"/>
        </w:rPr>
        <w:t>нодательством видами документов.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 xml:space="preserve">Компетенция </w:t>
      </w:r>
      <w:r w:rsidR="00416837" w:rsidRPr="000573A5">
        <w:rPr>
          <w:color w:val="000000"/>
          <w:sz w:val="28"/>
          <w:szCs w:val="28"/>
        </w:rPr>
        <w:t>-</w:t>
      </w:r>
      <w:r w:rsidRPr="000573A5">
        <w:rPr>
          <w:color w:val="000000"/>
          <w:sz w:val="28"/>
          <w:szCs w:val="28"/>
        </w:rPr>
        <w:t xml:space="preserve"> способность применять знания, навыки и опыт в различно</w:t>
      </w:r>
      <w:r w:rsidR="00F17702" w:rsidRPr="000573A5">
        <w:rPr>
          <w:color w:val="000000"/>
          <w:sz w:val="28"/>
          <w:szCs w:val="28"/>
        </w:rPr>
        <w:t>й профессиональной деятельности.</w:t>
      </w:r>
    </w:p>
    <w:p w:rsidR="00265658" w:rsidRPr="000573A5" w:rsidRDefault="00265658" w:rsidP="00F17702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Критерии компетентной работы</w:t>
      </w:r>
      <w:r w:rsidR="00F17702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описание результатов выполнения определенных трудовых функций в соотве</w:t>
      </w:r>
      <w:r w:rsidR="00F17702" w:rsidRPr="000573A5">
        <w:rPr>
          <w:color w:val="000000"/>
          <w:sz w:val="28"/>
          <w:szCs w:val="28"/>
        </w:rPr>
        <w:t>тствии с требованиями и нормами.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Навыки</w:t>
      </w:r>
      <w:r w:rsidR="00416837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доведенная до автоматизма способность качеств</w:t>
      </w:r>
      <w:r w:rsidR="00F17702" w:rsidRPr="000573A5">
        <w:rPr>
          <w:color w:val="000000"/>
          <w:sz w:val="28"/>
          <w:szCs w:val="28"/>
        </w:rPr>
        <w:t>енно выполнять трудовые функции.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Национальная рамка квалификаций Кыргызской Республики</w:t>
      </w:r>
      <w:r w:rsidRPr="000573A5">
        <w:rPr>
          <w:color w:val="000000"/>
          <w:sz w:val="28"/>
          <w:szCs w:val="28"/>
        </w:rPr>
        <w:t xml:space="preserve"> - структурированное описание уровней квалификаций в соответствии с набором критериев, направленное на интеграцию и координацию национальных квалификационных подсистем, обеспечени</w:t>
      </w:r>
      <w:r w:rsidR="009029D8" w:rsidRPr="000573A5">
        <w:rPr>
          <w:color w:val="000000"/>
          <w:sz w:val="28"/>
          <w:szCs w:val="28"/>
        </w:rPr>
        <w:t xml:space="preserve">е сопоставимости квалификаций, </w:t>
      </w:r>
      <w:r w:rsidRPr="000573A5">
        <w:rPr>
          <w:color w:val="000000"/>
          <w:sz w:val="28"/>
          <w:szCs w:val="28"/>
        </w:rPr>
        <w:t>являющееся основой для системы подтверждения соотве</w:t>
      </w:r>
      <w:r w:rsidR="00F17702" w:rsidRPr="000573A5">
        <w:rPr>
          <w:color w:val="000000"/>
          <w:sz w:val="28"/>
          <w:szCs w:val="28"/>
        </w:rPr>
        <w:t>тствия и присвоения квалификации.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lastRenderedPageBreak/>
        <w:t>Обобщенная трудовая функция</w:t>
      </w:r>
      <w:r w:rsidR="00416837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совокупность связанных между собой трудовых функций, сложившаяся в конкретном производственном, непроизво</w:t>
      </w:r>
      <w:r w:rsidR="009029D8" w:rsidRPr="000573A5">
        <w:rPr>
          <w:color w:val="000000"/>
          <w:sz w:val="28"/>
          <w:szCs w:val="28"/>
        </w:rPr>
        <w:t>дственном или бизнес</w:t>
      </w:r>
      <w:r w:rsidR="00FC604D" w:rsidRPr="000573A5">
        <w:rPr>
          <w:color w:val="000000"/>
          <w:sz w:val="28"/>
          <w:szCs w:val="28"/>
        </w:rPr>
        <w:t xml:space="preserve"> </w:t>
      </w:r>
      <w:r w:rsidR="009029D8" w:rsidRPr="000573A5">
        <w:rPr>
          <w:color w:val="000000"/>
          <w:sz w:val="28"/>
          <w:szCs w:val="28"/>
        </w:rPr>
        <w:t xml:space="preserve">процессе, </w:t>
      </w:r>
      <w:r w:rsidRPr="000573A5">
        <w:rPr>
          <w:color w:val="000000"/>
          <w:sz w:val="28"/>
          <w:szCs w:val="28"/>
        </w:rPr>
        <w:t>является единицей профессионального стандарта. В проф</w:t>
      </w:r>
      <w:r w:rsidR="009029D8" w:rsidRPr="000573A5">
        <w:rPr>
          <w:color w:val="000000"/>
          <w:sz w:val="28"/>
          <w:szCs w:val="28"/>
        </w:rPr>
        <w:t xml:space="preserve">ессиональном </w:t>
      </w:r>
      <w:r w:rsidRPr="000573A5">
        <w:rPr>
          <w:color w:val="000000"/>
          <w:sz w:val="28"/>
          <w:szCs w:val="28"/>
        </w:rPr>
        <w:t xml:space="preserve">стандарте обобщенные трудовые функции рассматриваются как его единица </w:t>
      </w:r>
      <w:r w:rsidR="009029D8" w:rsidRPr="000573A5">
        <w:rPr>
          <w:color w:val="000000"/>
          <w:sz w:val="28"/>
          <w:szCs w:val="28"/>
        </w:rPr>
        <w:t>и описываются</w:t>
      </w:r>
      <w:r w:rsidRPr="000573A5">
        <w:rPr>
          <w:color w:val="000000"/>
          <w:sz w:val="28"/>
          <w:szCs w:val="28"/>
        </w:rPr>
        <w:t xml:space="preserve"> чер</w:t>
      </w:r>
      <w:r w:rsidR="00F17702" w:rsidRPr="000573A5">
        <w:rPr>
          <w:color w:val="000000"/>
          <w:sz w:val="28"/>
          <w:szCs w:val="28"/>
        </w:rPr>
        <w:t>ез профессиональные компетенции.</w:t>
      </w:r>
    </w:p>
    <w:p w:rsidR="00265658" w:rsidRPr="000573A5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Общая компетенция</w:t>
      </w:r>
      <w:r w:rsidRPr="000573A5">
        <w:rPr>
          <w:color w:val="000000"/>
          <w:sz w:val="28"/>
          <w:szCs w:val="28"/>
        </w:rPr>
        <w:t xml:space="preserve"> - способность успешно действовать на основе практического опыта, умений и знаний при решении задач, общих для многих видо</w:t>
      </w:r>
      <w:r w:rsidR="00F17702" w:rsidRPr="000573A5">
        <w:rPr>
          <w:color w:val="000000"/>
          <w:sz w:val="28"/>
          <w:szCs w:val="28"/>
        </w:rPr>
        <w:t>в профессиональной деятельности.</w:t>
      </w:r>
    </w:p>
    <w:p w:rsidR="00265658" w:rsidRPr="000573A5" w:rsidRDefault="00265658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Общереспубликанский классификатор занятий Кыргызской Республики</w:t>
      </w:r>
      <w:r w:rsidR="00056A6C" w:rsidRPr="000573A5">
        <w:rPr>
          <w:color w:val="000000"/>
          <w:sz w:val="28"/>
          <w:szCs w:val="28"/>
        </w:rPr>
        <w:t xml:space="preserve"> - </w:t>
      </w:r>
      <w:r w:rsidRPr="000573A5">
        <w:rPr>
          <w:color w:val="000000"/>
          <w:sz w:val="28"/>
          <w:szCs w:val="28"/>
        </w:rPr>
        <w:t>систематизированный перечень видов трудовой деятельности, позволяющий достигнуть единообразия их наименований, предназначен для проведения статистических обследований распределения населения по видам занятий, организации статистического учета в целях осуществления эффективной политики занятости,</w:t>
      </w:r>
      <w:r w:rsidR="00056A6C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выполнения аналитических исследований и сопоставл</w:t>
      </w:r>
      <w:r w:rsidR="00F17702" w:rsidRPr="000573A5">
        <w:rPr>
          <w:color w:val="000000"/>
          <w:sz w:val="28"/>
          <w:szCs w:val="28"/>
        </w:rPr>
        <w:t>ений, в том числе международных.</w:t>
      </w:r>
    </w:p>
    <w:p w:rsidR="00265658" w:rsidRPr="000573A5" w:rsidRDefault="00265658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Отраслевая рамка квалификации</w:t>
      </w:r>
      <w:r w:rsidR="00056A6C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системное и структурированное по уровням описание содержания квалификаций в определенной отрасли.</w:t>
      </w:r>
    </w:p>
    <w:p w:rsidR="00265658" w:rsidRPr="000573A5" w:rsidRDefault="00265658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Отрасль</w:t>
      </w:r>
      <w:r w:rsidR="00056A6C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совокупность предприятий и </w:t>
      </w:r>
      <w:proofErr w:type="gramStart"/>
      <w:r w:rsidRPr="000573A5">
        <w:rPr>
          <w:color w:val="000000"/>
          <w:sz w:val="28"/>
          <w:szCs w:val="28"/>
        </w:rPr>
        <w:t>организаций</w:t>
      </w:r>
      <w:proofErr w:type="gramEnd"/>
      <w:r w:rsidRPr="000573A5">
        <w:rPr>
          <w:color w:val="000000"/>
          <w:sz w:val="28"/>
          <w:szCs w:val="28"/>
        </w:rPr>
        <w:t xml:space="preserve"> для которых характерна общность выпускаемой продукции, технологии производства, основных фондов и проф</w:t>
      </w:r>
      <w:r w:rsidR="00F17702" w:rsidRPr="000573A5">
        <w:rPr>
          <w:color w:val="000000"/>
          <w:sz w:val="28"/>
          <w:szCs w:val="28"/>
        </w:rPr>
        <w:t>ессиональных навыков работающих.</w:t>
      </w:r>
    </w:p>
    <w:p w:rsidR="00265658" w:rsidRPr="000573A5" w:rsidRDefault="00265658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Профессиональный стандарт</w:t>
      </w:r>
      <w:r w:rsidR="00056A6C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характеристика содержания трудовых функций и требований к квалификации работника,</w:t>
      </w:r>
      <w:r w:rsidR="00F17702" w:rsidRPr="000573A5">
        <w:rPr>
          <w:color w:val="000000"/>
          <w:sz w:val="28"/>
          <w:szCs w:val="28"/>
        </w:rPr>
        <w:t xml:space="preserve"> необходимой для его выполнения.</w:t>
      </w:r>
    </w:p>
    <w:p w:rsidR="00B02F0C" w:rsidRPr="000573A5" w:rsidRDefault="00265658" w:rsidP="00056A6C">
      <w:pPr>
        <w:pStyle w:val="a3"/>
        <w:ind w:right="283" w:firstLine="708"/>
        <w:contextualSpacing/>
        <w:jc w:val="both"/>
        <w:rPr>
          <w:strike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Профессия</w:t>
      </w:r>
      <w:r w:rsidR="00056A6C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основной род занятий трудовой деятельности человека, требующий определенных знаний, умений и практических навыков, приобретенных в результате специальной подготовки и подтверждаемых соответствую</w:t>
      </w:r>
      <w:r w:rsidR="00F17702" w:rsidRPr="000573A5">
        <w:rPr>
          <w:color w:val="000000"/>
          <w:sz w:val="28"/>
          <w:szCs w:val="28"/>
        </w:rPr>
        <w:t>щими документами о</w:t>
      </w:r>
      <w:r w:rsidR="00D64FEF" w:rsidRPr="000573A5">
        <w:rPr>
          <w:color w:val="000000"/>
          <w:sz w:val="28"/>
          <w:szCs w:val="28"/>
        </w:rPr>
        <w:t xml:space="preserve"> квалификации.</w:t>
      </w:r>
      <w:r w:rsidR="00D64FEF" w:rsidRPr="000573A5">
        <w:rPr>
          <w:color w:val="000000"/>
          <w:sz w:val="28"/>
          <w:szCs w:val="28"/>
          <w:highlight w:val="yellow"/>
        </w:rPr>
        <w:t xml:space="preserve"> </w:t>
      </w:r>
    </w:p>
    <w:p w:rsidR="00265658" w:rsidRPr="000573A5" w:rsidRDefault="00265658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Трудовая функция/профессиональная деятельность</w:t>
      </w:r>
      <w:r w:rsidR="00056A6C" w:rsidRPr="000573A5">
        <w:rPr>
          <w:color w:val="000000"/>
          <w:sz w:val="28"/>
          <w:szCs w:val="28"/>
        </w:rPr>
        <w:t xml:space="preserve"> -</w:t>
      </w:r>
      <w:r w:rsidRPr="000573A5">
        <w:rPr>
          <w:color w:val="000000"/>
          <w:sz w:val="28"/>
          <w:szCs w:val="28"/>
        </w:rPr>
        <w:t xml:space="preserve"> процесс воздействия работников на предмет труда, при котором дос</w:t>
      </w:r>
      <w:r w:rsidR="00F17702" w:rsidRPr="000573A5">
        <w:rPr>
          <w:color w:val="000000"/>
          <w:sz w:val="28"/>
          <w:szCs w:val="28"/>
        </w:rPr>
        <w:t>тигается определенный результат.</w:t>
      </w:r>
    </w:p>
    <w:p w:rsidR="00265658" w:rsidRPr="000573A5" w:rsidRDefault="00265658" w:rsidP="009029D8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Функциональный анализ</w:t>
      </w:r>
      <w:r w:rsidR="009029D8" w:rsidRPr="000573A5">
        <w:rPr>
          <w:color w:val="000000"/>
          <w:sz w:val="28"/>
          <w:szCs w:val="28"/>
        </w:rPr>
        <w:t xml:space="preserve"> - </w:t>
      </w:r>
      <w:r w:rsidRPr="000573A5">
        <w:rPr>
          <w:color w:val="000000"/>
          <w:sz w:val="28"/>
          <w:szCs w:val="28"/>
        </w:rPr>
        <w:t>описание трудовой деятельности через функции.</w:t>
      </w:r>
    </w:p>
    <w:p w:rsidR="00056A6C" w:rsidRPr="000573A5" w:rsidRDefault="00056A6C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</w:p>
    <w:p w:rsidR="00265658" w:rsidRPr="000573A5" w:rsidRDefault="00265658" w:rsidP="00056A6C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Сокращения, применя</w:t>
      </w:r>
      <w:r w:rsidR="00037D6E" w:rsidRPr="000573A5">
        <w:rPr>
          <w:b/>
          <w:color w:val="000000"/>
          <w:sz w:val="28"/>
          <w:szCs w:val="28"/>
        </w:rPr>
        <w:t>е</w:t>
      </w:r>
      <w:r w:rsidRPr="000573A5">
        <w:rPr>
          <w:b/>
          <w:color w:val="000000"/>
          <w:sz w:val="28"/>
          <w:szCs w:val="28"/>
        </w:rPr>
        <w:t>мые в данном документе:</w:t>
      </w:r>
    </w:p>
    <w:p w:rsidR="00056A6C" w:rsidRPr="000573A5" w:rsidRDefault="00056A6C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</w:p>
    <w:p w:rsidR="004B6FAA" w:rsidRPr="0027365E" w:rsidRDefault="004B6FAA" w:rsidP="004B6FAA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27365E">
        <w:rPr>
          <w:color w:val="000000"/>
          <w:sz w:val="28"/>
          <w:szCs w:val="28"/>
        </w:rPr>
        <w:t>Министерство труда и социального развития Кыргызской Республики - уполномоченный государственный орган в сфере труда;</w:t>
      </w:r>
    </w:p>
    <w:p w:rsidR="004B6FAA" w:rsidRPr="0027365E" w:rsidRDefault="004B6FAA" w:rsidP="004B6FAA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27365E">
        <w:rPr>
          <w:color w:val="000000"/>
          <w:sz w:val="28"/>
          <w:szCs w:val="28"/>
        </w:rPr>
        <w:t>Министерство экономики Кыргызской Республики - уполномоченный государственный орган в сфере экономики;</w:t>
      </w:r>
    </w:p>
    <w:p w:rsidR="00973E9B" w:rsidRPr="0027365E" w:rsidRDefault="009E31CD" w:rsidP="004B6FAA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27365E">
        <w:rPr>
          <w:color w:val="000000"/>
          <w:sz w:val="28"/>
          <w:szCs w:val="28"/>
        </w:rPr>
        <w:t>Министерство юстиции Кыргызской Республики - уполномоченный государственный орган в сфере юстиции;</w:t>
      </w:r>
    </w:p>
    <w:p w:rsidR="00AE252F" w:rsidRDefault="004B6FAA" w:rsidP="00AE252F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27365E">
        <w:rPr>
          <w:color w:val="000000"/>
          <w:sz w:val="28"/>
          <w:szCs w:val="28"/>
        </w:rPr>
        <w:t xml:space="preserve">НСК </w:t>
      </w:r>
      <w:proofErr w:type="gramStart"/>
      <w:r w:rsidRPr="0027365E">
        <w:rPr>
          <w:color w:val="000000"/>
          <w:sz w:val="28"/>
          <w:szCs w:val="28"/>
        </w:rPr>
        <w:t>КР</w:t>
      </w:r>
      <w:proofErr w:type="gramEnd"/>
      <w:r w:rsidRPr="0027365E">
        <w:rPr>
          <w:color w:val="000000"/>
          <w:sz w:val="28"/>
          <w:szCs w:val="28"/>
        </w:rPr>
        <w:t xml:space="preserve"> - Национальная система квалификации Кыргызской Республики;</w:t>
      </w:r>
      <w:r w:rsidR="00AE252F" w:rsidRPr="00AE252F">
        <w:rPr>
          <w:color w:val="000000"/>
          <w:sz w:val="28"/>
          <w:szCs w:val="28"/>
        </w:rPr>
        <w:t xml:space="preserve"> </w:t>
      </w:r>
    </w:p>
    <w:p w:rsidR="004B6FAA" w:rsidRPr="000573A5" w:rsidRDefault="00AE252F" w:rsidP="00AE252F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lastRenderedPageBreak/>
        <w:t xml:space="preserve">ГКЭД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 xml:space="preserve"> - Государственный классификатор видов экономической деятельности Кыргызской Республики;</w:t>
      </w:r>
    </w:p>
    <w:p w:rsidR="00265658" w:rsidRPr="000573A5" w:rsidRDefault="00265658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НПА – нормативные правовые акты;</w:t>
      </w:r>
    </w:p>
    <w:p w:rsidR="00265658" w:rsidRPr="000573A5" w:rsidRDefault="00265658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НРК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 xml:space="preserve"> - Национальная рамка квалификаций Кыргызской Республики;</w:t>
      </w:r>
    </w:p>
    <w:p w:rsidR="00265658" w:rsidRPr="000573A5" w:rsidRDefault="00056A6C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ОКЗ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 xml:space="preserve"> -</w:t>
      </w:r>
      <w:r w:rsidR="00265658" w:rsidRPr="000573A5">
        <w:rPr>
          <w:color w:val="000000"/>
          <w:sz w:val="28"/>
          <w:szCs w:val="28"/>
        </w:rPr>
        <w:t xml:space="preserve"> Общереспубликанский классификатор занятий Кыргызской Республики;</w:t>
      </w:r>
    </w:p>
    <w:p w:rsidR="00265658" w:rsidRPr="000573A5" w:rsidRDefault="00265658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ОТФ - обобщенная трудовая функция (в профессиональном стандарте принимается как его единица);</w:t>
      </w:r>
    </w:p>
    <w:p w:rsidR="00265658" w:rsidRPr="000573A5" w:rsidRDefault="00265658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ОРК - отраслевая рамка квалификации;</w:t>
      </w:r>
    </w:p>
    <w:p w:rsidR="00265658" w:rsidRPr="000573A5" w:rsidRDefault="00265658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ПС – профессиональный стандарт</w:t>
      </w:r>
      <w:r w:rsidR="004B6FAA">
        <w:rPr>
          <w:color w:val="000000"/>
          <w:sz w:val="28"/>
          <w:szCs w:val="28"/>
        </w:rPr>
        <w:t>.</w:t>
      </w:r>
    </w:p>
    <w:p w:rsidR="00056A6C" w:rsidRPr="000573A5" w:rsidRDefault="00056A6C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</w:p>
    <w:p w:rsidR="00265658" w:rsidRPr="000573A5" w:rsidRDefault="00265658" w:rsidP="0020649D">
      <w:pPr>
        <w:pStyle w:val="a3"/>
        <w:numPr>
          <w:ilvl w:val="0"/>
          <w:numId w:val="2"/>
        </w:numPr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Общие положения</w:t>
      </w:r>
    </w:p>
    <w:p w:rsidR="00056A6C" w:rsidRPr="000573A5" w:rsidRDefault="00056A6C" w:rsidP="00056A6C">
      <w:pPr>
        <w:pStyle w:val="a3"/>
        <w:ind w:left="1080" w:right="283"/>
        <w:contextualSpacing/>
        <w:rPr>
          <w:b/>
          <w:color w:val="000000"/>
          <w:sz w:val="28"/>
          <w:szCs w:val="28"/>
        </w:rPr>
      </w:pP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1.</w:t>
      </w:r>
      <w:r w:rsidRPr="000573A5">
        <w:rPr>
          <w:color w:val="000000"/>
          <w:sz w:val="28"/>
          <w:szCs w:val="28"/>
        </w:rPr>
        <w:t xml:space="preserve"> </w:t>
      </w:r>
      <w:proofErr w:type="gramStart"/>
      <w:r w:rsidR="004051E1" w:rsidRPr="0027365E">
        <w:rPr>
          <w:color w:val="000000"/>
          <w:sz w:val="28"/>
          <w:szCs w:val="28"/>
        </w:rPr>
        <w:t xml:space="preserve">Данная методология по разработке и внедрению </w:t>
      </w:r>
      <w:r w:rsidR="004051E1" w:rsidRPr="0027365E">
        <w:rPr>
          <w:color w:val="000000"/>
          <w:sz w:val="28"/>
          <w:szCs w:val="28"/>
          <w:lang w:val="ky-KG"/>
        </w:rPr>
        <w:t>ПС</w:t>
      </w:r>
      <w:r w:rsidR="004051E1" w:rsidRPr="0027365E">
        <w:rPr>
          <w:color w:val="000000"/>
          <w:sz w:val="28"/>
          <w:szCs w:val="28"/>
        </w:rPr>
        <w:t xml:space="preserve"> (далее-методология</w:t>
      </w:r>
      <w:r w:rsidR="004051E1" w:rsidRPr="0027365E">
        <w:rPr>
          <w:color w:val="000000"/>
          <w:sz w:val="28"/>
          <w:szCs w:val="28"/>
          <w:lang w:val="ky-KG"/>
        </w:rPr>
        <w:t xml:space="preserve"> ПС</w:t>
      </w:r>
      <w:r w:rsidR="004051E1" w:rsidRPr="0027365E">
        <w:rPr>
          <w:color w:val="000000"/>
          <w:sz w:val="28"/>
          <w:szCs w:val="28"/>
        </w:rPr>
        <w:t>) разработана в целях реализации</w:t>
      </w:r>
      <w:r w:rsidR="004051E1" w:rsidRPr="004051E1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Национальной стратегии развития Кыргызской Республики на 2018-2040 годы, утвержденной Указом Президента</w:t>
      </w:r>
      <w:r w:rsidR="008D2AE7" w:rsidRPr="000573A5">
        <w:rPr>
          <w:color w:val="000000"/>
          <w:sz w:val="28"/>
          <w:szCs w:val="28"/>
        </w:rPr>
        <w:t xml:space="preserve"> Кыргызской Республики от 31 октября 2018 года</w:t>
      </w:r>
      <w:r w:rsidRPr="000573A5">
        <w:rPr>
          <w:color w:val="000000"/>
          <w:sz w:val="28"/>
          <w:szCs w:val="28"/>
        </w:rPr>
        <w:t xml:space="preserve"> №</w:t>
      </w:r>
      <w:r w:rsidR="008D2AE7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 xml:space="preserve">221, Программы деятельности Правительства Кыргызской Республики, утвержденной постановлением </w:t>
      </w:r>
      <w:proofErr w:type="spellStart"/>
      <w:r w:rsidRPr="000573A5">
        <w:rPr>
          <w:color w:val="000000"/>
          <w:sz w:val="28"/>
          <w:szCs w:val="28"/>
        </w:rPr>
        <w:t>Жогорку</w:t>
      </w:r>
      <w:proofErr w:type="spellEnd"/>
      <w:r w:rsidRPr="000573A5">
        <w:rPr>
          <w:color w:val="000000"/>
          <w:sz w:val="28"/>
          <w:szCs w:val="28"/>
        </w:rPr>
        <w:t xml:space="preserve"> </w:t>
      </w:r>
      <w:proofErr w:type="spellStart"/>
      <w:r w:rsidRPr="000573A5">
        <w:rPr>
          <w:color w:val="000000"/>
          <w:sz w:val="28"/>
          <w:szCs w:val="28"/>
        </w:rPr>
        <w:t>Кенеша</w:t>
      </w:r>
      <w:proofErr w:type="spellEnd"/>
      <w:r w:rsidR="008D2AE7" w:rsidRPr="000573A5">
        <w:rPr>
          <w:color w:val="000000"/>
          <w:sz w:val="28"/>
          <w:szCs w:val="28"/>
        </w:rPr>
        <w:t xml:space="preserve"> Кыргызской Республики от 20 апреля 2018 года </w:t>
      </w:r>
      <w:r w:rsidRPr="000573A5">
        <w:rPr>
          <w:color w:val="000000"/>
          <w:sz w:val="28"/>
          <w:szCs w:val="28"/>
        </w:rPr>
        <w:t xml:space="preserve"> №</w:t>
      </w:r>
      <w:r w:rsidR="008D2AE7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 xml:space="preserve">2377-VI, </w:t>
      </w:r>
      <w:r w:rsidR="008D2AE7" w:rsidRPr="000573A5">
        <w:rPr>
          <w:color w:val="000000"/>
          <w:sz w:val="28"/>
          <w:szCs w:val="28"/>
        </w:rPr>
        <w:t>Концепцией</w:t>
      </w:r>
      <w:r w:rsidRPr="000573A5">
        <w:rPr>
          <w:color w:val="000000"/>
          <w:sz w:val="28"/>
          <w:szCs w:val="28"/>
        </w:rPr>
        <w:t xml:space="preserve"> Национальной системы квали</w:t>
      </w:r>
      <w:r w:rsidR="008D2AE7" w:rsidRPr="000573A5">
        <w:rPr>
          <w:color w:val="000000"/>
          <w:sz w:val="28"/>
          <w:szCs w:val="28"/>
        </w:rPr>
        <w:t>фикаций в Кыргызской Республике</w:t>
      </w:r>
      <w:r w:rsidRPr="000573A5">
        <w:rPr>
          <w:color w:val="000000"/>
          <w:sz w:val="28"/>
          <w:szCs w:val="28"/>
        </w:rPr>
        <w:t>, утвержденной постановлением Правительства Кыргызской</w:t>
      </w:r>
      <w:proofErr w:type="gramEnd"/>
      <w:r w:rsidRPr="000573A5">
        <w:rPr>
          <w:color w:val="000000"/>
          <w:sz w:val="28"/>
          <w:szCs w:val="28"/>
        </w:rPr>
        <w:t xml:space="preserve"> Рес</w:t>
      </w:r>
      <w:r w:rsidR="008D2AE7" w:rsidRPr="000573A5">
        <w:rPr>
          <w:color w:val="000000"/>
          <w:sz w:val="28"/>
          <w:szCs w:val="28"/>
        </w:rPr>
        <w:t xml:space="preserve">публики от 30 сентября 2019 года </w:t>
      </w:r>
      <w:r w:rsidRPr="000573A5">
        <w:rPr>
          <w:color w:val="000000"/>
          <w:sz w:val="28"/>
          <w:szCs w:val="28"/>
        </w:rPr>
        <w:t xml:space="preserve"> №</w:t>
      </w:r>
      <w:r w:rsidR="008D2AE7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 xml:space="preserve">505, </w:t>
      </w:r>
      <w:r w:rsidR="00973F42" w:rsidRPr="0027365E">
        <w:rPr>
          <w:sz w:val="28"/>
          <w:szCs w:val="28"/>
        </w:rPr>
        <w:t>распоряжением Правительства Кыргызской Республики об утверждении Плана мероприятий по реализации Концепции Национальной системы квалификаций в Кыргызской Республике на 2020-2021 годы.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2.</w:t>
      </w:r>
      <w:r w:rsidRPr="000573A5">
        <w:rPr>
          <w:color w:val="000000"/>
          <w:sz w:val="28"/>
          <w:szCs w:val="28"/>
        </w:rPr>
        <w:t xml:space="preserve"> Цель </w:t>
      </w:r>
      <w:r w:rsidR="00602E42" w:rsidRPr="000573A5">
        <w:rPr>
          <w:color w:val="000000"/>
          <w:sz w:val="28"/>
          <w:szCs w:val="28"/>
        </w:rPr>
        <w:t xml:space="preserve">ПС </w:t>
      </w:r>
      <w:r w:rsidR="00262067" w:rsidRPr="000573A5">
        <w:rPr>
          <w:color w:val="000000"/>
          <w:sz w:val="28"/>
          <w:szCs w:val="28"/>
        </w:rPr>
        <w:t xml:space="preserve">- </w:t>
      </w:r>
      <w:r w:rsidRPr="000573A5">
        <w:rPr>
          <w:color w:val="000000"/>
          <w:sz w:val="28"/>
          <w:szCs w:val="28"/>
        </w:rPr>
        <w:t xml:space="preserve">описание требований к качественному выполнению трудовых функций конкретного вида профессиональной/трудовой деятельности. </w:t>
      </w:r>
      <w:r w:rsidR="00602E42" w:rsidRPr="0027365E">
        <w:rPr>
          <w:color w:val="000000"/>
          <w:sz w:val="28"/>
          <w:szCs w:val="28"/>
        </w:rPr>
        <w:t xml:space="preserve">ПС </w:t>
      </w:r>
      <w:r w:rsidR="00973F42" w:rsidRPr="0027365E">
        <w:rPr>
          <w:color w:val="000000"/>
          <w:sz w:val="28"/>
          <w:szCs w:val="28"/>
        </w:rPr>
        <w:t xml:space="preserve">является одним из компонентов НСК </w:t>
      </w:r>
      <w:proofErr w:type="gramStart"/>
      <w:r w:rsidR="00973F42" w:rsidRPr="0027365E">
        <w:rPr>
          <w:color w:val="000000"/>
          <w:sz w:val="28"/>
          <w:szCs w:val="28"/>
        </w:rPr>
        <w:t>КР</w:t>
      </w:r>
      <w:proofErr w:type="gramEnd"/>
      <w:r w:rsidR="00973F42" w:rsidRPr="0027365E">
        <w:rPr>
          <w:color w:val="000000"/>
          <w:sz w:val="28"/>
          <w:szCs w:val="28"/>
        </w:rPr>
        <w:t xml:space="preserve"> и</w:t>
      </w:r>
      <w:r w:rsidR="00973F42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применяется также при оценке, сертификации, подготовке и переподготовке кадров.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3.</w:t>
      </w:r>
      <w:r w:rsidRPr="000573A5">
        <w:rPr>
          <w:color w:val="000000"/>
          <w:sz w:val="28"/>
          <w:szCs w:val="28"/>
        </w:rPr>
        <w:t xml:space="preserve"> Основными пользователями </w:t>
      </w:r>
      <w:r w:rsidR="00602E42" w:rsidRPr="000573A5">
        <w:rPr>
          <w:color w:val="000000"/>
          <w:sz w:val="28"/>
          <w:szCs w:val="28"/>
        </w:rPr>
        <w:t xml:space="preserve">ПС </w:t>
      </w:r>
      <w:r w:rsidRPr="000573A5">
        <w:rPr>
          <w:color w:val="000000"/>
          <w:sz w:val="28"/>
          <w:szCs w:val="28"/>
        </w:rPr>
        <w:t>являются: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работодатели (руководители организаций, учреждений) – в качестве основного нормативного документа для определения соответствия квалификации работника при приеме на работу, оценке их деятельности, разработки системы оплаты труда, кадровой политики, эффективного управления кадрами, ротации кадров, а также для исключения дублирования функций по должностям. ПС может применяться работодателями при составлении программ повышения квалификации;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работники - для понимания предъявляемых требований к профессии в отрасли, планирования повышения своей квалификации и карьерного продвижения;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отраслевые советы, ассоциации работодателей, Республиканс</w:t>
      </w:r>
      <w:r w:rsidR="007E013F" w:rsidRPr="000573A5">
        <w:rPr>
          <w:color w:val="000000"/>
          <w:sz w:val="28"/>
          <w:szCs w:val="28"/>
        </w:rPr>
        <w:t>кое объединение работодателей</w:t>
      </w:r>
      <w:r w:rsidR="00265658" w:rsidRPr="000573A5">
        <w:rPr>
          <w:color w:val="000000"/>
          <w:sz w:val="28"/>
          <w:szCs w:val="28"/>
        </w:rPr>
        <w:t xml:space="preserve"> – для разработки новых и обновления существующих</w:t>
      </w:r>
      <w:r w:rsidR="00602E42" w:rsidRPr="000573A5">
        <w:rPr>
          <w:color w:val="000000"/>
          <w:sz w:val="28"/>
          <w:szCs w:val="28"/>
        </w:rPr>
        <w:t xml:space="preserve"> ПС</w:t>
      </w:r>
      <w:r w:rsidR="00265658" w:rsidRPr="000573A5">
        <w:rPr>
          <w:color w:val="000000"/>
          <w:sz w:val="28"/>
          <w:szCs w:val="28"/>
        </w:rPr>
        <w:t>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организации/центры, осуществляющие деятельность в области сертификации и присвоения квалификации - для разработки оценочных </w:t>
      </w:r>
      <w:r w:rsidR="00265658" w:rsidRPr="000573A5">
        <w:rPr>
          <w:color w:val="000000"/>
          <w:sz w:val="28"/>
          <w:szCs w:val="28"/>
        </w:rPr>
        <w:lastRenderedPageBreak/>
        <w:t>материалов при сертификации персонала и выработки критериев сертификации квалификации работников;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специалисты системы образования – для разработки государственных образовательных стандартов, основных профессиональных образовательных программ подготовки и программ повышения квалификаций работников (по отраслям);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отраслевые уполномоченные государственные органы - для разработки политики рынка труда</w:t>
      </w:r>
      <w:r w:rsidR="007E013F" w:rsidRPr="000573A5">
        <w:rPr>
          <w:color w:val="000000"/>
          <w:sz w:val="28"/>
          <w:szCs w:val="28"/>
        </w:rPr>
        <w:t>.</w:t>
      </w:r>
    </w:p>
    <w:p w:rsidR="007E013F" w:rsidRPr="000573A5" w:rsidRDefault="007E013F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265658" w:rsidRPr="000573A5" w:rsidRDefault="00265658" w:rsidP="005C1552">
      <w:pPr>
        <w:pStyle w:val="a3"/>
        <w:spacing w:before="0" w:beforeAutospacing="0" w:after="0" w:afterAutospacing="0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 xml:space="preserve">II. </w:t>
      </w:r>
      <w:r w:rsidR="005C1552" w:rsidRPr="00801A9A">
        <w:rPr>
          <w:b/>
          <w:color w:val="000000"/>
          <w:sz w:val="28"/>
          <w:szCs w:val="28"/>
        </w:rPr>
        <w:t>Порядок организации разработки</w:t>
      </w:r>
      <w:r w:rsidR="005C1552" w:rsidRPr="000573A5">
        <w:rPr>
          <w:b/>
          <w:color w:val="000000"/>
          <w:sz w:val="28"/>
          <w:szCs w:val="28"/>
        </w:rPr>
        <w:t xml:space="preserve"> </w:t>
      </w:r>
      <w:r w:rsidR="00F24A5A">
        <w:rPr>
          <w:b/>
          <w:color w:val="000000"/>
          <w:sz w:val="28"/>
          <w:szCs w:val="28"/>
        </w:rPr>
        <w:t>профессионального</w:t>
      </w:r>
      <w:r w:rsidRPr="000573A5">
        <w:rPr>
          <w:b/>
          <w:color w:val="000000"/>
          <w:sz w:val="28"/>
          <w:szCs w:val="28"/>
        </w:rPr>
        <w:t xml:space="preserve"> стандарт</w:t>
      </w:r>
      <w:r w:rsidR="00F24A5A">
        <w:rPr>
          <w:b/>
          <w:color w:val="000000"/>
          <w:sz w:val="28"/>
          <w:szCs w:val="28"/>
        </w:rPr>
        <w:t>а</w:t>
      </w:r>
    </w:p>
    <w:p w:rsidR="000E2A36" w:rsidRPr="000573A5" w:rsidRDefault="000E2A36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4.</w:t>
      </w:r>
      <w:r w:rsidRPr="000573A5">
        <w:rPr>
          <w:color w:val="000000"/>
          <w:sz w:val="28"/>
          <w:szCs w:val="28"/>
        </w:rPr>
        <w:t xml:space="preserve"> </w:t>
      </w:r>
      <w:r w:rsidR="0020649D" w:rsidRPr="00801A9A">
        <w:rPr>
          <w:color w:val="000000"/>
          <w:sz w:val="28"/>
          <w:szCs w:val="28"/>
        </w:rPr>
        <w:t>Уполномоченный государственный орган в сфере труда</w:t>
      </w:r>
      <w:r w:rsidR="0020649D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 xml:space="preserve">непосредственно координирует работу по разработке и продвижению ПС. Приоритетные отрасли для разработки и внедрения ПС определяются </w:t>
      </w:r>
      <w:r w:rsidR="0020649D" w:rsidRPr="00801A9A">
        <w:rPr>
          <w:color w:val="000000"/>
          <w:sz w:val="28"/>
          <w:szCs w:val="28"/>
        </w:rPr>
        <w:t xml:space="preserve">уполномоченным государственным органом в сфере труда </w:t>
      </w:r>
      <w:r w:rsidR="005C1552" w:rsidRPr="00801A9A">
        <w:rPr>
          <w:color w:val="000000"/>
          <w:sz w:val="28"/>
          <w:szCs w:val="28"/>
        </w:rPr>
        <w:t>и</w:t>
      </w:r>
      <w:r w:rsidR="00624DE3" w:rsidRPr="00801A9A">
        <w:rPr>
          <w:color w:val="000000"/>
          <w:sz w:val="28"/>
          <w:szCs w:val="28"/>
        </w:rPr>
        <w:t xml:space="preserve"> уполномоченным государственным органом в сфере экономики</w:t>
      </w:r>
      <w:r w:rsidRPr="000573A5">
        <w:rPr>
          <w:color w:val="000000"/>
          <w:sz w:val="28"/>
          <w:szCs w:val="28"/>
        </w:rPr>
        <w:t>, учитывая Национальную стратегию развития Кыргызской Республики на 2018</w:t>
      </w:r>
      <w:r w:rsidR="007E013F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-</w:t>
      </w:r>
      <w:r w:rsidR="007E013F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2040 годы, текущую ситуацию рынка труда, а также прогноз на рабочие места.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5.</w:t>
      </w:r>
      <w:r w:rsidRPr="000573A5">
        <w:rPr>
          <w:color w:val="000000"/>
          <w:sz w:val="28"/>
          <w:szCs w:val="28"/>
        </w:rPr>
        <w:t xml:space="preserve"> Заказчиком разработки ПС могут быть отраслевые уполномоченные государственные органы, работодатели и неправительственные организации.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6.</w:t>
      </w:r>
      <w:r w:rsidRPr="000573A5">
        <w:rPr>
          <w:color w:val="000000"/>
          <w:sz w:val="28"/>
          <w:szCs w:val="28"/>
        </w:rPr>
        <w:t xml:space="preserve"> ПС может разрабатываться отраслевыми уполномоченными государственными органами, отраслевыми советами</w:t>
      </w:r>
      <w:r w:rsidR="007E013F" w:rsidRPr="000573A5">
        <w:rPr>
          <w:color w:val="000000"/>
          <w:sz w:val="28"/>
          <w:szCs w:val="28"/>
        </w:rPr>
        <w:t>, объединениями работодателей</w:t>
      </w:r>
      <w:r w:rsidRPr="000573A5">
        <w:rPr>
          <w:color w:val="000000"/>
          <w:sz w:val="28"/>
          <w:szCs w:val="28"/>
        </w:rPr>
        <w:t>. К разработке ПС могут привлекаться отраслевые эксперты, работники определенных профессий, работодатели, представители системы образования, профсоюзов, органов/организаций, осуществляющих деятельность по сертификации и присвоению квалификации, исследовательских организаций, независимые эксперты и консультанты.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7.</w:t>
      </w:r>
      <w:r w:rsidRPr="000573A5">
        <w:rPr>
          <w:color w:val="000000"/>
          <w:sz w:val="28"/>
          <w:szCs w:val="28"/>
        </w:rPr>
        <w:t xml:space="preserve"> Расходы, связанные с разработкой и оценкой ПС, возлагаются на заказчика.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8.</w:t>
      </w:r>
      <w:r w:rsidRPr="000573A5">
        <w:rPr>
          <w:color w:val="000000"/>
          <w:sz w:val="28"/>
          <w:szCs w:val="28"/>
        </w:rPr>
        <w:t xml:space="preserve"> ПС разрабат</w:t>
      </w:r>
      <w:r w:rsidR="007E013F" w:rsidRPr="000573A5">
        <w:rPr>
          <w:color w:val="000000"/>
          <w:sz w:val="28"/>
          <w:szCs w:val="28"/>
        </w:rPr>
        <w:t xml:space="preserve">ывается согласно </w:t>
      </w:r>
      <w:r w:rsidR="000573A5" w:rsidRPr="00801A9A">
        <w:rPr>
          <w:color w:val="000000"/>
          <w:sz w:val="28"/>
          <w:szCs w:val="28"/>
        </w:rPr>
        <w:t>порядку</w:t>
      </w:r>
      <w:r w:rsidR="000573A5">
        <w:rPr>
          <w:color w:val="000000"/>
          <w:sz w:val="28"/>
          <w:szCs w:val="28"/>
        </w:rPr>
        <w:t xml:space="preserve"> </w:t>
      </w:r>
      <w:r w:rsidR="007E013F" w:rsidRPr="000573A5">
        <w:rPr>
          <w:color w:val="000000"/>
          <w:sz w:val="28"/>
          <w:szCs w:val="28"/>
        </w:rPr>
        <w:t xml:space="preserve">(раздел </w:t>
      </w:r>
      <w:r w:rsidR="000573A5" w:rsidRPr="00801A9A">
        <w:rPr>
          <w:color w:val="000000"/>
          <w:sz w:val="28"/>
          <w:szCs w:val="28"/>
          <w:lang w:val="en-US"/>
        </w:rPr>
        <w:t>V</w:t>
      </w:r>
      <w:r w:rsidR="007E013F" w:rsidRPr="00801A9A">
        <w:rPr>
          <w:color w:val="000000"/>
          <w:sz w:val="28"/>
          <w:szCs w:val="28"/>
        </w:rPr>
        <w:t>)</w:t>
      </w:r>
      <w:r w:rsidR="007E013F" w:rsidRPr="000573A5">
        <w:rPr>
          <w:color w:val="000000"/>
          <w:sz w:val="28"/>
          <w:szCs w:val="28"/>
        </w:rPr>
        <w:t xml:space="preserve"> и макету (</w:t>
      </w:r>
      <w:r w:rsidR="000573A5" w:rsidRPr="00801A9A">
        <w:rPr>
          <w:color w:val="000000"/>
          <w:sz w:val="28"/>
          <w:szCs w:val="28"/>
        </w:rPr>
        <w:t>приложение 1</w:t>
      </w:r>
      <w:r w:rsidRPr="00801A9A">
        <w:rPr>
          <w:color w:val="000000"/>
          <w:sz w:val="28"/>
          <w:szCs w:val="28"/>
        </w:rPr>
        <w:t>).</w:t>
      </w:r>
      <w:r w:rsidRPr="000573A5">
        <w:rPr>
          <w:color w:val="000000"/>
          <w:sz w:val="28"/>
          <w:szCs w:val="28"/>
        </w:rPr>
        <w:t xml:space="preserve"> Разработанный проект ПС проходит процедуру общественного обсуждения (через круглые столы, размещения на сайт разработчиков ПС и др.).</w:t>
      </w:r>
    </w:p>
    <w:p w:rsidR="00050877" w:rsidRPr="000573A5" w:rsidRDefault="00050877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265658" w:rsidRPr="000573A5" w:rsidRDefault="00050877" w:rsidP="00F24A5A">
      <w:pPr>
        <w:pStyle w:val="a3"/>
        <w:numPr>
          <w:ilvl w:val="0"/>
          <w:numId w:val="8"/>
        </w:numPr>
        <w:ind w:left="0" w:right="283" w:firstLine="0"/>
        <w:contextualSpacing/>
        <w:jc w:val="center"/>
        <w:rPr>
          <w:b/>
          <w:color w:val="000000"/>
          <w:sz w:val="28"/>
          <w:szCs w:val="28"/>
        </w:rPr>
      </w:pPr>
      <w:r w:rsidRPr="00801A9A">
        <w:rPr>
          <w:b/>
          <w:sz w:val="28"/>
          <w:szCs w:val="28"/>
        </w:rPr>
        <w:t>Порядок</w:t>
      </w:r>
      <w:r w:rsidRPr="000573A5">
        <w:rPr>
          <w:sz w:val="28"/>
          <w:szCs w:val="28"/>
        </w:rPr>
        <w:t xml:space="preserve"> </w:t>
      </w:r>
      <w:r w:rsidR="00265658" w:rsidRPr="000573A5">
        <w:rPr>
          <w:b/>
          <w:color w:val="000000"/>
          <w:sz w:val="28"/>
          <w:szCs w:val="28"/>
        </w:rPr>
        <w:t xml:space="preserve">оценки и </w:t>
      </w:r>
      <w:r w:rsidR="00F24A5A">
        <w:rPr>
          <w:b/>
          <w:color w:val="000000"/>
          <w:sz w:val="28"/>
          <w:szCs w:val="28"/>
        </w:rPr>
        <w:t>утверждения профессионального стандарта</w:t>
      </w:r>
    </w:p>
    <w:p w:rsidR="000E2A36" w:rsidRPr="000573A5" w:rsidRDefault="000E2A36" w:rsidP="000E2A36">
      <w:pPr>
        <w:pStyle w:val="a3"/>
        <w:ind w:left="1080" w:right="283"/>
        <w:contextualSpacing/>
        <w:rPr>
          <w:b/>
          <w:color w:val="000000"/>
          <w:sz w:val="28"/>
          <w:szCs w:val="28"/>
        </w:rPr>
      </w:pP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9.</w:t>
      </w:r>
      <w:r w:rsidRPr="000573A5">
        <w:rPr>
          <w:color w:val="000000"/>
          <w:sz w:val="28"/>
          <w:szCs w:val="28"/>
        </w:rPr>
        <w:t xml:space="preserve"> Оценка ПС осуществляется экспертной группой, создаваемой при отраслевом государственном уполномоченном органе. Порядок создания и регламент работы экспертной группы утверждаются приказом отраслевого государственного уполномоченного органа. В состав экспертной группы необходимо включить представителей отрасл</w:t>
      </w:r>
      <w:r w:rsidR="007C0E55" w:rsidRPr="000573A5">
        <w:rPr>
          <w:color w:val="000000"/>
          <w:sz w:val="28"/>
          <w:szCs w:val="28"/>
        </w:rPr>
        <w:t xml:space="preserve">и, для которой предназначен ПС и </w:t>
      </w:r>
      <w:r w:rsidRPr="000573A5">
        <w:rPr>
          <w:color w:val="000000"/>
          <w:sz w:val="28"/>
          <w:szCs w:val="28"/>
        </w:rPr>
        <w:t xml:space="preserve">профсоюза. В оценке ПС могут участвовать представители системы образования. Количество экспертов, участвующих в </w:t>
      </w:r>
      <w:proofErr w:type="spellStart"/>
      <w:r w:rsidRPr="000573A5">
        <w:rPr>
          <w:color w:val="000000"/>
          <w:sz w:val="28"/>
          <w:szCs w:val="28"/>
        </w:rPr>
        <w:t>валидации</w:t>
      </w:r>
      <w:proofErr w:type="spellEnd"/>
      <w:r w:rsidRPr="000573A5">
        <w:rPr>
          <w:color w:val="000000"/>
          <w:sz w:val="28"/>
          <w:szCs w:val="28"/>
        </w:rPr>
        <w:t xml:space="preserve"> ПС </w:t>
      </w:r>
      <w:r w:rsidR="007C0E55" w:rsidRPr="000573A5">
        <w:rPr>
          <w:color w:val="000000"/>
          <w:sz w:val="28"/>
          <w:szCs w:val="28"/>
        </w:rPr>
        <w:t>зависит от объема ПС, но не менее 3</w:t>
      </w:r>
      <w:r w:rsidR="00B5719E" w:rsidRPr="000573A5">
        <w:rPr>
          <w:color w:val="000000"/>
          <w:sz w:val="28"/>
          <w:szCs w:val="28"/>
        </w:rPr>
        <w:t>-</w:t>
      </w:r>
      <w:r w:rsidR="007C0E55" w:rsidRPr="000573A5">
        <w:rPr>
          <w:color w:val="000000"/>
          <w:sz w:val="28"/>
          <w:szCs w:val="28"/>
        </w:rPr>
        <w:t>х человек</w:t>
      </w:r>
      <w:r w:rsidRPr="000573A5">
        <w:rPr>
          <w:color w:val="000000"/>
          <w:sz w:val="28"/>
          <w:szCs w:val="28"/>
        </w:rPr>
        <w:t>. Своевременность и объективность оценки ПС возлагаются на председателя экспертной группы.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lastRenderedPageBreak/>
        <w:t>10.</w:t>
      </w:r>
      <w:r w:rsidRPr="000573A5">
        <w:rPr>
          <w:color w:val="000000"/>
          <w:sz w:val="28"/>
          <w:szCs w:val="28"/>
        </w:rPr>
        <w:t xml:space="preserve"> </w:t>
      </w:r>
      <w:proofErr w:type="gramStart"/>
      <w:r w:rsidRPr="000573A5">
        <w:rPr>
          <w:color w:val="000000"/>
          <w:sz w:val="28"/>
          <w:szCs w:val="28"/>
        </w:rPr>
        <w:t>Проект ПС должен быть представлен разработчиками отраслевому государственному уполномоченному органу в электронной и бумажной версиях.</w:t>
      </w:r>
      <w:proofErr w:type="gramEnd"/>
      <w:r w:rsidRPr="000573A5">
        <w:rPr>
          <w:color w:val="000000"/>
          <w:sz w:val="28"/>
          <w:szCs w:val="28"/>
        </w:rPr>
        <w:t xml:space="preserve"> Экспертная группа оценивает в течени</w:t>
      </w:r>
      <w:r w:rsidR="00050877" w:rsidRPr="000573A5">
        <w:rPr>
          <w:color w:val="000000"/>
          <w:sz w:val="28"/>
          <w:szCs w:val="28"/>
        </w:rPr>
        <w:t>е</w:t>
      </w:r>
      <w:r w:rsidRPr="000573A5">
        <w:rPr>
          <w:color w:val="000000"/>
          <w:sz w:val="28"/>
          <w:szCs w:val="28"/>
        </w:rPr>
        <w:t xml:space="preserve"> 30 календарных дней проекты ПС на соответствие его структуры и оформления Макету ПС, а также по следующим критериям:</w:t>
      </w:r>
    </w:p>
    <w:p w:rsidR="00265658" w:rsidRPr="000573A5" w:rsidRDefault="005C1552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1)</w:t>
      </w:r>
      <w:r w:rsidR="00265658" w:rsidRPr="000573A5">
        <w:rPr>
          <w:color w:val="000000"/>
          <w:sz w:val="28"/>
          <w:szCs w:val="28"/>
        </w:rPr>
        <w:t xml:space="preserve"> содержание ПС должно охватить все необходимые требования для рассматриваемой квалификации;</w:t>
      </w:r>
    </w:p>
    <w:p w:rsidR="00265658" w:rsidRPr="000573A5" w:rsidRDefault="005C1552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2)</w:t>
      </w:r>
      <w:r w:rsidR="00265658" w:rsidRPr="000573A5">
        <w:rPr>
          <w:color w:val="000000"/>
          <w:sz w:val="28"/>
          <w:szCs w:val="28"/>
        </w:rPr>
        <w:t xml:space="preserve"> для удобства восприятия любым пользователем</w:t>
      </w:r>
      <w:r w:rsidR="007C0E55" w:rsidRPr="000573A5">
        <w:rPr>
          <w:color w:val="000000"/>
          <w:sz w:val="28"/>
          <w:szCs w:val="28"/>
        </w:rPr>
        <w:t>,</w:t>
      </w:r>
      <w:r w:rsidR="00265658" w:rsidRPr="000573A5">
        <w:rPr>
          <w:color w:val="000000"/>
          <w:sz w:val="28"/>
          <w:szCs w:val="28"/>
        </w:rPr>
        <w:t xml:space="preserve"> ПС должен быть кратким и лаконичным, должна использоваться единая терминология, предлагаемая данным документом, а также конкретные, понятные формулировки при разработке функционального анализа;</w:t>
      </w:r>
    </w:p>
    <w:p w:rsidR="00050877" w:rsidRPr="000573A5" w:rsidRDefault="005C1552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0573A5">
        <w:rPr>
          <w:color w:val="000000"/>
          <w:sz w:val="28"/>
          <w:szCs w:val="28"/>
        </w:rPr>
        <w:t>3)</w:t>
      </w:r>
      <w:r w:rsidR="00265658" w:rsidRPr="000573A5">
        <w:rPr>
          <w:color w:val="000000"/>
          <w:sz w:val="28"/>
          <w:szCs w:val="28"/>
        </w:rPr>
        <w:t xml:space="preserve"> </w:t>
      </w:r>
      <w:r w:rsidR="007C0E55" w:rsidRPr="000573A5">
        <w:rPr>
          <w:color w:val="000000"/>
          <w:sz w:val="28"/>
          <w:szCs w:val="28"/>
        </w:rPr>
        <w:t xml:space="preserve">ПС должен </w:t>
      </w:r>
      <w:r w:rsidR="00050877" w:rsidRPr="000573A5">
        <w:rPr>
          <w:color w:val="000000"/>
          <w:sz w:val="28"/>
          <w:szCs w:val="28"/>
        </w:rPr>
        <w:t>соответствовать международным договорам и иным нормам международного права, ратифицированные Кыргызской Республикой.</w:t>
      </w:r>
      <w:proofErr w:type="gramEnd"/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11.</w:t>
      </w:r>
      <w:r w:rsidRPr="000573A5">
        <w:rPr>
          <w:color w:val="000000"/>
          <w:sz w:val="28"/>
          <w:szCs w:val="28"/>
        </w:rPr>
        <w:t xml:space="preserve"> В случае несоответствия представленного проекта ПС утвержденному Макету</w:t>
      </w:r>
      <w:r w:rsidR="007C0E55" w:rsidRPr="000573A5">
        <w:rPr>
          <w:color w:val="000000"/>
          <w:sz w:val="28"/>
          <w:szCs w:val="28"/>
        </w:rPr>
        <w:t>,</w:t>
      </w:r>
      <w:r w:rsidRPr="000573A5">
        <w:rPr>
          <w:color w:val="000000"/>
          <w:sz w:val="28"/>
          <w:szCs w:val="28"/>
        </w:rPr>
        <w:t xml:space="preserve"> отраслевой государственный уполномоченный орган возвращает </w:t>
      </w:r>
      <w:r w:rsidR="007C0E55" w:rsidRPr="000573A5">
        <w:rPr>
          <w:color w:val="000000"/>
          <w:sz w:val="28"/>
          <w:szCs w:val="28"/>
        </w:rPr>
        <w:t xml:space="preserve">разработчикам </w:t>
      </w:r>
      <w:r w:rsidRPr="000573A5">
        <w:rPr>
          <w:color w:val="000000"/>
          <w:sz w:val="28"/>
          <w:szCs w:val="28"/>
        </w:rPr>
        <w:t>на доработку</w:t>
      </w:r>
      <w:r w:rsidR="007C0E55" w:rsidRPr="000573A5">
        <w:rPr>
          <w:color w:val="000000"/>
          <w:sz w:val="28"/>
          <w:szCs w:val="28"/>
        </w:rPr>
        <w:t xml:space="preserve">. 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12.</w:t>
      </w:r>
      <w:r w:rsidRPr="000573A5">
        <w:rPr>
          <w:color w:val="000000"/>
          <w:sz w:val="28"/>
          <w:szCs w:val="28"/>
        </w:rPr>
        <w:t xml:space="preserve"> Экспертная группа проводит оценку проекта ПС и составляет заключение. При наличии замечаний экспертной группы по оценке ПС разработчик дорабатывает проект ПС в недельный срок и повторно вносит на рассмотрение.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13.</w:t>
      </w:r>
      <w:r w:rsidRPr="000573A5">
        <w:rPr>
          <w:color w:val="000000"/>
          <w:sz w:val="28"/>
          <w:szCs w:val="28"/>
        </w:rPr>
        <w:t xml:space="preserve"> Отраслевой государственный уполномоченный орган передает в </w:t>
      </w:r>
      <w:r w:rsidR="00973F42" w:rsidRPr="00801A9A">
        <w:rPr>
          <w:color w:val="000000"/>
          <w:sz w:val="28"/>
          <w:szCs w:val="28"/>
        </w:rPr>
        <w:t>уполномоченный государственный орган в сфере труда</w:t>
      </w:r>
      <w:r w:rsidR="00973F42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на согласование проект ПС вместе с положительным экспертным заключением.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14.</w:t>
      </w:r>
      <w:r w:rsidRPr="000573A5">
        <w:rPr>
          <w:color w:val="000000"/>
          <w:sz w:val="28"/>
          <w:szCs w:val="28"/>
        </w:rPr>
        <w:t xml:space="preserve"> </w:t>
      </w:r>
      <w:r w:rsidR="00973F42" w:rsidRPr="00801A9A">
        <w:rPr>
          <w:color w:val="000000"/>
          <w:sz w:val="28"/>
          <w:szCs w:val="28"/>
        </w:rPr>
        <w:t>Уполномоченный государственный орган в сфере труда</w:t>
      </w:r>
      <w:r w:rsidR="005F3E54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в течени</w:t>
      </w:r>
      <w:proofErr w:type="gramStart"/>
      <w:r w:rsidRPr="000573A5">
        <w:rPr>
          <w:color w:val="000000"/>
          <w:sz w:val="28"/>
          <w:szCs w:val="28"/>
        </w:rPr>
        <w:t>и</w:t>
      </w:r>
      <w:proofErr w:type="gramEnd"/>
      <w:r w:rsidRPr="000573A5">
        <w:rPr>
          <w:color w:val="000000"/>
          <w:sz w:val="28"/>
          <w:szCs w:val="28"/>
        </w:rPr>
        <w:t xml:space="preserve"> двух недель рассматривает проект ПС. При положительном рассмотрении возвращает отраслевому государственному уполномоченному органу.</w:t>
      </w:r>
    </w:p>
    <w:p w:rsidR="00265658" w:rsidRPr="00801A9A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15.</w:t>
      </w:r>
      <w:r w:rsidRPr="000573A5">
        <w:rPr>
          <w:color w:val="000000"/>
          <w:sz w:val="28"/>
          <w:szCs w:val="28"/>
        </w:rPr>
        <w:t xml:space="preserve"> Отраслевой государственный уполномоченный орган в трехдневный срок утверждает проект ПС и направляет на регистрацию в </w:t>
      </w:r>
      <w:r w:rsidR="009E31CD" w:rsidRPr="00801A9A">
        <w:rPr>
          <w:color w:val="000000"/>
          <w:sz w:val="28"/>
          <w:szCs w:val="28"/>
        </w:rPr>
        <w:t>уполномоченный государственный орган в сфере юстиции</w:t>
      </w:r>
      <w:r w:rsidRPr="00801A9A">
        <w:rPr>
          <w:color w:val="000000"/>
          <w:sz w:val="28"/>
          <w:szCs w:val="28"/>
        </w:rPr>
        <w:t>.</w:t>
      </w:r>
    </w:p>
    <w:p w:rsidR="0064382B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801A9A">
        <w:rPr>
          <w:b/>
          <w:color w:val="000000"/>
          <w:sz w:val="28"/>
          <w:szCs w:val="28"/>
        </w:rPr>
        <w:t>16.</w:t>
      </w:r>
      <w:r w:rsidRPr="00801A9A">
        <w:rPr>
          <w:color w:val="000000"/>
          <w:sz w:val="28"/>
          <w:szCs w:val="28"/>
        </w:rPr>
        <w:t xml:space="preserve"> </w:t>
      </w:r>
      <w:r w:rsidR="00254AB1" w:rsidRPr="00801A9A">
        <w:rPr>
          <w:color w:val="000000"/>
          <w:sz w:val="28"/>
          <w:szCs w:val="28"/>
        </w:rPr>
        <w:t>Уполномоченный государственный орган в сфере юстиции</w:t>
      </w:r>
      <w:r w:rsidR="00254AB1" w:rsidRPr="00254AB1">
        <w:rPr>
          <w:color w:val="000000"/>
          <w:sz w:val="28"/>
          <w:szCs w:val="28"/>
        </w:rPr>
        <w:t xml:space="preserve"> </w:t>
      </w:r>
      <w:r w:rsidR="00A6186A" w:rsidRPr="000573A5">
        <w:rPr>
          <w:color w:val="000000"/>
          <w:sz w:val="28"/>
          <w:szCs w:val="28"/>
        </w:rPr>
        <w:t>п</w:t>
      </w:r>
      <w:r w:rsidRPr="000573A5">
        <w:rPr>
          <w:color w:val="000000"/>
          <w:sz w:val="28"/>
          <w:szCs w:val="28"/>
        </w:rPr>
        <w:t>осле регистрации ПС в течени</w:t>
      </w:r>
      <w:proofErr w:type="gramStart"/>
      <w:r w:rsidRPr="000573A5">
        <w:rPr>
          <w:color w:val="000000"/>
          <w:sz w:val="28"/>
          <w:szCs w:val="28"/>
        </w:rPr>
        <w:t>и</w:t>
      </w:r>
      <w:proofErr w:type="gramEnd"/>
      <w:r w:rsidRPr="000573A5">
        <w:rPr>
          <w:color w:val="000000"/>
          <w:sz w:val="28"/>
          <w:szCs w:val="28"/>
        </w:rPr>
        <w:t xml:space="preserve"> двух</w:t>
      </w:r>
      <w:r w:rsidR="0064382B" w:rsidRPr="000573A5">
        <w:rPr>
          <w:color w:val="000000"/>
          <w:sz w:val="28"/>
          <w:szCs w:val="28"/>
        </w:rPr>
        <w:t xml:space="preserve"> недель 1 экземпляр направляет</w:t>
      </w:r>
      <w:r w:rsidRPr="000573A5">
        <w:rPr>
          <w:color w:val="000000"/>
          <w:sz w:val="28"/>
          <w:szCs w:val="28"/>
        </w:rPr>
        <w:t xml:space="preserve"> в </w:t>
      </w:r>
      <w:r w:rsidR="00973F42" w:rsidRPr="00801A9A">
        <w:rPr>
          <w:color w:val="000000"/>
          <w:sz w:val="28"/>
          <w:szCs w:val="28"/>
        </w:rPr>
        <w:t xml:space="preserve">уполномоченный государственный орган в сфере труда </w:t>
      </w:r>
      <w:r w:rsidRPr="00801A9A">
        <w:rPr>
          <w:color w:val="000000"/>
          <w:sz w:val="28"/>
          <w:szCs w:val="28"/>
        </w:rPr>
        <w:t>(оригинал),</w:t>
      </w:r>
      <w:r w:rsidRPr="000573A5">
        <w:rPr>
          <w:color w:val="000000"/>
          <w:sz w:val="28"/>
          <w:szCs w:val="28"/>
        </w:rPr>
        <w:t xml:space="preserve"> </w:t>
      </w:r>
      <w:r w:rsidR="0064382B" w:rsidRPr="000573A5">
        <w:rPr>
          <w:color w:val="000000"/>
          <w:sz w:val="28"/>
          <w:szCs w:val="28"/>
        </w:rPr>
        <w:t>второй экземпляр направляет</w:t>
      </w:r>
      <w:r w:rsidRPr="000573A5">
        <w:rPr>
          <w:color w:val="000000"/>
          <w:sz w:val="28"/>
          <w:szCs w:val="28"/>
        </w:rPr>
        <w:t xml:space="preserve"> отраслевому государственному </w:t>
      </w:r>
      <w:r w:rsidR="0064382B" w:rsidRPr="000573A5">
        <w:rPr>
          <w:color w:val="000000"/>
          <w:sz w:val="28"/>
          <w:szCs w:val="28"/>
        </w:rPr>
        <w:t>уполномоченному органу.</w:t>
      </w:r>
      <w:r w:rsidR="00B5719E" w:rsidRPr="000573A5">
        <w:rPr>
          <w:color w:val="000000"/>
          <w:sz w:val="28"/>
          <w:szCs w:val="28"/>
        </w:rPr>
        <w:t xml:space="preserve"> 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17.</w:t>
      </w:r>
      <w:r w:rsidRPr="000573A5">
        <w:rPr>
          <w:color w:val="000000"/>
          <w:sz w:val="28"/>
          <w:szCs w:val="28"/>
        </w:rPr>
        <w:t xml:space="preserve"> </w:t>
      </w:r>
      <w:r w:rsidR="00973F42" w:rsidRPr="00801A9A">
        <w:rPr>
          <w:color w:val="000000"/>
          <w:sz w:val="28"/>
          <w:szCs w:val="28"/>
        </w:rPr>
        <w:t>Уполномоченный государственный орган в сфере труда</w:t>
      </w:r>
      <w:r w:rsidR="00973F42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в течени</w:t>
      </w:r>
      <w:proofErr w:type="gramStart"/>
      <w:r w:rsidRPr="000573A5">
        <w:rPr>
          <w:color w:val="000000"/>
          <w:sz w:val="28"/>
          <w:szCs w:val="28"/>
        </w:rPr>
        <w:t>и</w:t>
      </w:r>
      <w:proofErr w:type="gramEnd"/>
      <w:r w:rsidRPr="000573A5">
        <w:rPr>
          <w:color w:val="000000"/>
          <w:sz w:val="28"/>
          <w:szCs w:val="28"/>
        </w:rPr>
        <w:t xml:space="preserve"> трех рабочих дней вносит ПС в реестр и размещает на своем официальном сайте. </w:t>
      </w:r>
      <w:proofErr w:type="gramStart"/>
      <w:r w:rsidRPr="000573A5">
        <w:rPr>
          <w:color w:val="000000"/>
          <w:sz w:val="28"/>
          <w:szCs w:val="28"/>
        </w:rPr>
        <w:t>Утвержденный</w:t>
      </w:r>
      <w:proofErr w:type="gramEnd"/>
      <w:r w:rsidRPr="000573A5">
        <w:rPr>
          <w:color w:val="000000"/>
          <w:sz w:val="28"/>
          <w:szCs w:val="28"/>
        </w:rPr>
        <w:t xml:space="preserve"> ПС считается введенным в действие с момента публикации на официальном сайте </w:t>
      </w:r>
      <w:r w:rsidR="00973F42" w:rsidRPr="00801A9A">
        <w:rPr>
          <w:color w:val="000000"/>
          <w:sz w:val="28"/>
          <w:szCs w:val="28"/>
        </w:rPr>
        <w:t>уполномоченного государственного органа в сфере труда</w:t>
      </w:r>
      <w:r w:rsidRPr="00801A9A">
        <w:rPr>
          <w:color w:val="000000"/>
          <w:sz w:val="28"/>
          <w:szCs w:val="28"/>
        </w:rPr>
        <w:t>.</w:t>
      </w:r>
    </w:p>
    <w:p w:rsidR="000E2A36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265658" w:rsidRPr="000573A5" w:rsidRDefault="00265658" w:rsidP="00344D45">
      <w:pPr>
        <w:pStyle w:val="a3"/>
        <w:numPr>
          <w:ilvl w:val="0"/>
          <w:numId w:val="8"/>
        </w:numPr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Проц</w:t>
      </w:r>
      <w:r w:rsidR="00F24A5A">
        <w:rPr>
          <w:b/>
          <w:color w:val="000000"/>
          <w:sz w:val="28"/>
          <w:szCs w:val="28"/>
        </w:rPr>
        <w:t>едура внедрения профессионального стандарта</w:t>
      </w:r>
      <w:r w:rsidRPr="000573A5">
        <w:rPr>
          <w:b/>
          <w:color w:val="000000"/>
          <w:sz w:val="28"/>
          <w:szCs w:val="28"/>
        </w:rPr>
        <w:t xml:space="preserve"> в организации</w:t>
      </w:r>
    </w:p>
    <w:p w:rsidR="000E2A36" w:rsidRPr="000573A5" w:rsidRDefault="000E2A36" w:rsidP="00344D45">
      <w:pPr>
        <w:pStyle w:val="a3"/>
        <w:ind w:left="1080" w:right="283"/>
        <w:contextualSpacing/>
        <w:jc w:val="center"/>
        <w:rPr>
          <w:b/>
          <w:color w:val="000000"/>
          <w:sz w:val="28"/>
          <w:szCs w:val="28"/>
        </w:rPr>
      </w:pP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18.</w:t>
      </w:r>
      <w:r w:rsidRPr="000573A5">
        <w:rPr>
          <w:color w:val="000000"/>
          <w:sz w:val="28"/>
          <w:szCs w:val="28"/>
        </w:rPr>
        <w:t xml:space="preserve"> Организации руководствуются ПС, </w:t>
      </w:r>
      <w:proofErr w:type="gramStart"/>
      <w:r w:rsidR="00FC604D" w:rsidRPr="000573A5">
        <w:rPr>
          <w:color w:val="000000"/>
          <w:sz w:val="28"/>
          <w:szCs w:val="28"/>
        </w:rPr>
        <w:t>внес</w:t>
      </w:r>
      <w:r w:rsidRPr="000573A5">
        <w:rPr>
          <w:color w:val="000000"/>
          <w:sz w:val="28"/>
          <w:szCs w:val="28"/>
        </w:rPr>
        <w:t>енными</w:t>
      </w:r>
      <w:proofErr w:type="gramEnd"/>
      <w:r w:rsidRPr="000573A5">
        <w:rPr>
          <w:color w:val="000000"/>
          <w:sz w:val="28"/>
          <w:szCs w:val="28"/>
        </w:rPr>
        <w:t xml:space="preserve"> </w:t>
      </w:r>
      <w:r w:rsidR="00FC604D" w:rsidRPr="000573A5">
        <w:rPr>
          <w:color w:val="000000"/>
          <w:sz w:val="28"/>
          <w:szCs w:val="28"/>
        </w:rPr>
        <w:t xml:space="preserve">в реестр </w:t>
      </w:r>
      <w:r w:rsidR="00973F42" w:rsidRPr="00801A9A">
        <w:rPr>
          <w:color w:val="000000"/>
          <w:sz w:val="28"/>
          <w:szCs w:val="28"/>
        </w:rPr>
        <w:t>уполномоченного государственного органа в сфере труда</w:t>
      </w:r>
      <w:r w:rsidRPr="000573A5">
        <w:rPr>
          <w:color w:val="000000"/>
          <w:sz w:val="28"/>
          <w:szCs w:val="28"/>
        </w:rPr>
        <w:t xml:space="preserve">, при </w:t>
      </w:r>
      <w:r w:rsidRPr="000573A5">
        <w:rPr>
          <w:color w:val="000000"/>
          <w:sz w:val="28"/>
          <w:szCs w:val="28"/>
        </w:rPr>
        <w:lastRenderedPageBreak/>
        <w:t>определении соответствия наименований должностей и профессий, установлении профессиональных требований к своим работникам.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19.</w:t>
      </w:r>
      <w:r w:rsidRPr="000573A5">
        <w:rPr>
          <w:color w:val="000000"/>
          <w:sz w:val="28"/>
          <w:szCs w:val="28"/>
        </w:rPr>
        <w:t xml:space="preserve"> Процедура внедрения ПС делится на следующие этапы:</w:t>
      </w:r>
    </w:p>
    <w:p w:rsidR="00265658" w:rsidRPr="000573A5" w:rsidRDefault="004468C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1)</w:t>
      </w:r>
      <w:r w:rsidR="00265658" w:rsidRPr="000573A5">
        <w:rPr>
          <w:color w:val="000000"/>
          <w:sz w:val="28"/>
          <w:szCs w:val="28"/>
        </w:rPr>
        <w:t xml:space="preserve"> создание рабочей группы и разработка плана мероприятий по внедрению ПС;</w:t>
      </w:r>
    </w:p>
    <w:p w:rsidR="00265658" w:rsidRPr="000573A5" w:rsidRDefault="004468C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2)</w:t>
      </w:r>
      <w:r w:rsidR="002F0051" w:rsidRPr="000573A5">
        <w:rPr>
          <w:color w:val="000000"/>
          <w:sz w:val="28"/>
          <w:szCs w:val="28"/>
        </w:rPr>
        <w:t xml:space="preserve"> </w:t>
      </w:r>
      <w:r w:rsidR="00265658" w:rsidRPr="000573A5">
        <w:rPr>
          <w:color w:val="000000"/>
          <w:sz w:val="28"/>
          <w:szCs w:val="28"/>
        </w:rPr>
        <w:t>реализация установленных в плане мероприятий;</w:t>
      </w:r>
    </w:p>
    <w:p w:rsidR="00265658" w:rsidRPr="000573A5" w:rsidRDefault="004468C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3)</w:t>
      </w:r>
      <w:r w:rsidR="00265658" w:rsidRPr="000573A5">
        <w:rPr>
          <w:color w:val="000000"/>
          <w:sz w:val="28"/>
          <w:szCs w:val="28"/>
        </w:rPr>
        <w:t xml:space="preserve"> разработка плана мероприятий по результатам внедрения ПС.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20.</w:t>
      </w:r>
      <w:r w:rsidRPr="000573A5">
        <w:rPr>
          <w:color w:val="000000"/>
          <w:sz w:val="28"/>
          <w:szCs w:val="28"/>
        </w:rPr>
        <w:t xml:space="preserve"> Создание рабочей группы и разработка плана мероприятий по внедрению ПС</w:t>
      </w:r>
      <w:r w:rsidR="004468C6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включает в себя издание приказа по составу рабочей группы, которая будет заниматься внедрением ПС, а также полномочий ее участников. В группу могут входить экономисты по труду или работники, которые ответственны за разработку штатного расписания, специалисты по управлению персоналом, юристы, а также руководители структурных подразделений.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21.</w:t>
      </w:r>
      <w:r w:rsidRPr="000573A5">
        <w:rPr>
          <w:color w:val="000000"/>
          <w:sz w:val="28"/>
          <w:szCs w:val="28"/>
        </w:rPr>
        <w:t xml:space="preserve"> Рабочая группа изучает необходимые НПА с учетом видов деятельности </w:t>
      </w:r>
      <w:proofErr w:type="gramStart"/>
      <w:r w:rsidRPr="000573A5">
        <w:rPr>
          <w:color w:val="000000"/>
          <w:sz w:val="28"/>
          <w:szCs w:val="28"/>
        </w:rPr>
        <w:t>организации</w:t>
      </w:r>
      <w:proofErr w:type="gramEnd"/>
      <w:r w:rsidRPr="000573A5">
        <w:rPr>
          <w:color w:val="000000"/>
          <w:sz w:val="28"/>
          <w:szCs w:val="28"/>
        </w:rPr>
        <w:t xml:space="preserve"> и разрабатывают план внедрения ПС, а также план мероприятий по внедрению ПС. В документе указывают все необходимые мероприятия, сроки их выполнения, ответственных лиц и критерии выполнения процедур внедрения ПС.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22.</w:t>
      </w:r>
      <w:r w:rsidRPr="000573A5">
        <w:rPr>
          <w:color w:val="000000"/>
          <w:sz w:val="28"/>
          <w:szCs w:val="28"/>
        </w:rPr>
        <w:t xml:space="preserve"> Реализация установленных в плане мероприятий. На данном этапе исполнители </w:t>
      </w:r>
      <w:proofErr w:type="gramStart"/>
      <w:r w:rsidRPr="000573A5">
        <w:rPr>
          <w:color w:val="000000"/>
          <w:sz w:val="28"/>
          <w:szCs w:val="28"/>
        </w:rPr>
        <w:t>определяют</w:t>
      </w:r>
      <w:proofErr w:type="gramEnd"/>
      <w:r w:rsidRPr="000573A5">
        <w:rPr>
          <w:color w:val="000000"/>
          <w:sz w:val="28"/>
          <w:szCs w:val="28"/>
        </w:rPr>
        <w:t xml:space="preserve"> для каких должностей ПС являются обязательными, проверяют соответствие квалификации работников ПС и вносят изменения в документы организации (штатное расписание, должностные инструкции, тарифная сетка и др.). Определение должностей и проверка соответствия квалификации</w:t>
      </w:r>
      <w:r w:rsidR="000E2A36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 xml:space="preserve">работников производится путем сверки должностей, указанных в штатном расписании, с реестром утвержденных ПС на сайте </w:t>
      </w:r>
      <w:r w:rsidR="00973F42" w:rsidRPr="00801A9A">
        <w:rPr>
          <w:color w:val="000000"/>
          <w:sz w:val="28"/>
          <w:szCs w:val="28"/>
        </w:rPr>
        <w:t>уполномоченного государственного органа в сфере труда</w:t>
      </w:r>
      <w:r w:rsidR="00973F42" w:rsidRPr="000573A5">
        <w:rPr>
          <w:color w:val="000000"/>
          <w:sz w:val="28"/>
          <w:szCs w:val="28"/>
        </w:rPr>
        <w:t xml:space="preserve"> </w:t>
      </w:r>
      <w:r w:rsidRPr="000573A5">
        <w:rPr>
          <w:color w:val="000000"/>
          <w:sz w:val="28"/>
          <w:szCs w:val="28"/>
        </w:rPr>
        <w:t>и путем анализа обобщенных трудовых функций в ПС. Если выявлены какие-либо расхождения, их необходимо зафиксировать в протоколе заседания рабочей группы.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23.</w:t>
      </w:r>
      <w:r w:rsidRPr="000573A5">
        <w:rPr>
          <w:color w:val="000000"/>
          <w:sz w:val="28"/>
          <w:szCs w:val="28"/>
        </w:rPr>
        <w:t xml:space="preserve"> Следующим шагом является изменение в должностной инструкции требований к образованию, стажу и наименованиям должностей. Если должностная инструкция — неотъемлемая часть трудового договора, то ее изменение возможно только с согласия работника, путем оформления дополнительного соглашения к трудовому договору. Необходимо внести записи о переводе на новую должность в трудовую книжку и личную карточку работника.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24.</w:t>
      </w:r>
      <w:r w:rsidRPr="000573A5">
        <w:rPr>
          <w:color w:val="000000"/>
          <w:sz w:val="28"/>
          <w:szCs w:val="28"/>
        </w:rPr>
        <w:t xml:space="preserve"> Далее вносят изменения в штатное расписание либо утверждением нового документа, либо изданием приказа о внесении изменений в действующее штатное расписание. Последним шагом на данном этапе является приведение в соответствие НПА организации. Так, положение об оплате труда должно включать в себя систему оплаты с учетом квалификационных уровней, которые в нем указаны.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25.</w:t>
      </w:r>
      <w:r w:rsidRPr="000573A5">
        <w:rPr>
          <w:color w:val="000000"/>
          <w:sz w:val="28"/>
          <w:szCs w:val="28"/>
        </w:rPr>
        <w:t xml:space="preserve"> Разработка плана мероприятий по результатам внедрения ПС. Подведя итоги внедрения ПС, рабочая группа должна составить план дальнейших действий: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lastRenderedPageBreak/>
        <w:t>-</w:t>
      </w:r>
      <w:r w:rsidR="00265658" w:rsidRPr="000573A5">
        <w:rPr>
          <w:color w:val="000000"/>
          <w:sz w:val="28"/>
          <w:szCs w:val="28"/>
        </w:rPr>
        <w:t xml:space="preserve"> </w:t>
      </w:r>
      <w:r w:rsidR="00265658" w:rsidRPr="00801A9A">
        <w:rPr>
          <w:color w:val="000000"/>
          <w:sz w:val="28"/>
          <w:szCs w:val="28"/>
        </w:rPr>
        <w:t>организация аттестации, которая необходима для определения квалификационного соответствия сотрудников требованиям ПС;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обучение сотрудников, не обладающих навыками, установленными в ПС, которые выявлены при аттестации;</w:t>
      </w:r>
    </w:p>
    <w:p w:rsidR="00265658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внесение изменений в трудовые договоры или заключение соглашений с работниками о прохождении и условиях профессиональной подготовки, переподготовки и повышения квалификации.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26.</w:t>
      </w:r>
      <w:r w:rsidRPr="000573A5">
        <w:rPr>
          <w:color w:val="000000"/>
          <w:sz w:val="28"/>
          <w:szCs w:val="28"/>
        </w:rPr>
        <w:t xml:space="preserve"> </w:t>
      </w:r>
      <w:proofErr w:type="gramStart"/>
      <w:r w:rsidRPr="000573A5">
        <w:rPr>
          <w:color w:val="000000"/>
          <w:sz w:val="28"/>
          <w:szCs w:val="28"/>
        </w:rPr>
        <w:t>Контроль за</w:t>
      </w:r>
      <w:proofErr w:type="gramEnd"/>
      <w:r w:rsidRPr="000573A5">
        <w:rPr>
          <w:color w:val="000000"/>
          <w:sz w:val="28"/>
          <w:szCs w:val="28"/>
        </w:rPr>
        <w:t xml:space="preserve"> применением ПС и соответствием работников их требованиям будет осуществлять отраслевой государственный уполномоченный орган. В ходе проверок инспекторы, в первую очередь, проверят локальные документы на соответствие наименованиям должностей, а также соответствие уровня образования работников требованиям ПС. Для подтверждения уровня знаний и навыков сотрудников инспекторы могут запросить документы о проведенной аттестации или сертификации работников.</w:t>
      </w:r>
    </w:p>
    <w:p w:rsidR="000E2A36" w:rsidRPr="000573A5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</w:p>
    <w:p w:rsidR="00265658" w:rsidRPr="000573A5" w:rsidRDefault="00050877" w:rsidP="00344D45">
      <w:pPr>
        <w:pStyle w:val="a3"/>
        <w:numPr>
          <w:ilvl w:val="0"/>
          <w:numId w:val="8"/>
        </w:numPr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801A9A">
        <w:rPr>
          <w:b/>
          <w:color w:val="000000"/>
          <w:sz w:val="28"/>
          <w:szCs w:val="28"/>
        </w:rPr>
        <w:t>Порядок</w:t>
      </w:r>
      <w:r w:rsidR="00265658" w:rsidRPr="00801A9A">
        <w:rPr>
          <w:b/>
          <w:color w:val="000000"/>
          <w:sz w:val="28"/>
          <w:szCs w:val="28"/>
        </w:rPr>
        <w:t xml:space="preserve"> разработки</w:t>
      </w:r>
      <w:r w:rsidR="00F24A5A">
        <w:rPr>
          <w:b/>
          <w:color w:val="000000"/>
          <w:sz w:val="28"/>
          <w:szCs w:val="28"/>
        </w:rPr>
        <w:t xml:space="preserve"> профессионального стандарта</w:t>
      </w:r>
    </w:p>
    <w:p w:rsidR="000E2A36" w:rsidRPr="000573A5" w:rsidRDefault="000E2A36" w:rsidP="000E2A36">
      <w:pPr>
        <w:pStyle w:val="a3"/>
        <w:ind w:left="1080" w:right="283"/>
        <w:contextualSpacing/>
        <w:rPr>
          <w:b/>
          <w:color w:val="000000"/>
          <w:sz w:val="28"/>
          <w:szCs w:val="28"/>
        </w:rPr>
      </w:pP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27.</w:t>
      </w:r>
      <w:r w:rsidRPr="000573A5">
        <w:rPr>
          <w:color w:val="000000"/>
          <w:sz w:val="28"/>
          <w:szCs w:val="28"/>
        </w:rPr>
        <w:t xml:space="preserve"> При разработке ПС используется макет</w:t>
      </w:r>
      <w:r w:rsidR="0071112E" w:rsidRPr="000573A5">
        <w:rPr>
          <w:color w:val="000000"/>
          <w:sz w:val="28"/>
          <w:szCs w:val="28"/>
        </w:rPr>
        <w:t xml:space="preserve"> (приложение 1)</w:t>
      </w:r>
      <w:r w:rsidRPr="000573A5">
        <w:rPr>
          <w:color w:val="000000"/>
          <w:sz w:val="28"/>
          <w:szCs w:val="28"/>
        </w:rPr>
        <w:t xml:space="preserve"> </w:t>
      </w:r>
      <w:r w:rsidR="00050877" w:rsidRPr="000573A5">
        <w:rPr>
          <w:color w:val="000000"/>
          <w:sz w:val="28"/>
          <w:szCs w:val="28"/>
        </w:rPr>
        <w:t xml:space="preserve">и порядок </w:t>
      </w:r>
      <w:r w:rsidRPr="000573A5">
        <w:rPr>
          <w:color w:val="000000"/>
          <w:sz w:val="28"/>
          <w:szCs w:val="28"/>
        </w:rPr>
        <w:t>по его заполнению. Разработчики ПС должны учитывать профессиональные требования к работнику разного масштаба предприятий (малые, средние и крупные) в рамках каждой отрасли.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28.</w:t>
      </w:r>
      <w:r w:rsidRPr="000573A5">
        <w:rPr>
          <w:color w:val="000000"/>
          <w:sz w:val="28"/>
          <w:szCs w:val="28"/>
        </w:rPr>
        <w:t xml:space="preserve"> Предварительным этапом разработки ПС является проведение функционального анализа, целью которого является системное описание обобщенных трудовых функций в рамках конкретного вида профессиональной/трудовой деятельности.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29.</w:t>
      </w:r>
      <w:r w:rsidRPr="000573A5">
        <w:rPr>
          <w:color w:val="000000"/>
          <w:sz w:val="28"/>
          <w:szCs w:val="28"/>
        </w:rPr>
        <w:t xml:space="preserve"> Код</w:t>
      </w:r>
      <w:r w:rsidR="00734C1B">
        <w:rPr>
          <w:color w:val="000000"/>
          <w:sz w:val="28"/>
          <w:szCs w:val="28"/>
        </w:rPr>
        <w:t xml:space="preserve"> ПС </w:t>
      </w:r>
      <w:r w:rsidRPr="000573A5">
        <w:rPr>
          <w:color w:val="000000"/>
          <w:sz w:val="28"/>
          <w:szCs w:val="28"/>
        </w:rPr>
        <w:t>– необходим для внесения его в реестр и состоит из 12</w:t>
      </w:r>
      <w:r w:rsidR="002F0051" w:rsidRPr="000573A5">
        <w:rPr>
          <w:color w:val="000000"/>
          <w:sz w:val="28"/>
          <w:szCs w:val="28"/>
        </w:rPr>
        <w:t xml:space="preserve"> знаков: двух буквенных и десяти</w:t>
      </w:r>
      <w:r w:rsidRPr="000573A5">
        <w:rPr>
          <w:color w:val="000000"/>
          <w:sz w:val="28"/>
          <w:szCs w:val="28"/>
        </w:rPr>
        <w:t xml:space="preserve"> цифровых – </w:t>
      </w:r>
      <w:proofErr w:type="gramStart"/>
      <w:r w:rsidRPr="000573A5">
        <w:rPr>
          <w:color w:val="000000"/>
          <w:sz w:val="28"/>
          <w:szCs w:val="28"/>
        </w:rPr>
        <w:t>ХХХХ</w:t>
      </w:r>
      <w:proofErr w:type="gramEnd"/>
      <w:r w:rsidRPr="000573A5">
        <w:rPr>
          <w:color w:val="000000"/>
          <w:sz w:val="28"/>
          <w:szCs w:val="28"/>
        </w:rPr>
        <w:t>YYYYZZZZ. Например, СВ1475330001.</w:t>
      </w:r>
    </w:p>
    <w:p w:rsidR="00265658" w:rsidRPr="000573A5" w:rsidRDefault="00265658" w:rsidP="006805AD">
      <w:pPr>
        <w:pStyle w:val="a3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ХХХХ – секция, подсекция и раздел вида экономической деятельности;</w:t>
      </w:r>
    </w:p>
    <w:p w:rsidR="00265658" w:rsidRPr="000573A5" w:rsidRDefault="00265658" w:rsidP="006805AD">
      <w:pPr>
        <w:pStyle w:val="a3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YYYY – начальная группа по ОКЗ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>;</w:t>
      </w:r>
    </w:p>
    <w:p w:rsidR="00265658" w:rsidRPr="000573A5" w:rsidRDefault="00265658" w:rsidP="006805AD">
      <w:pPr>
        <w:pStyle w:val="a3"/>
        <w:ind w:right="283" w:firstLine="567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ZZZZ – порядковый номер профессионального стандарта в реестре.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30.</w:t>
      </w:r>
      <w:r w:rsidRPr="000573A5">
        <w:rPr>
          <w:color w:val="000000"/>
          <w:sz w:val="28"/>
          <w:szCs w:val="28"/>
        </w:rPr>
        <w:t xml:space="preserve"> Для отнесения разрабатываемого ПС к определенной отрасли необходимо использовать ГКЭД, в котором выбираются секция, подсекция и раздел вида экономической деятельности с указанием их кодов. Например, </w:t>
      </w:r>
      <w:proofErr w:type="gramStart"/>
      <w:r w:rsidRPr="000573A5">
        <w:rPr>
          <w:color w:val="000000"/>
          <w:sz w:val="28"/>
          <w:szCs w:val="28"/>
        </w:rPr>
        <w:t>СВ</w:t>
      </w:r>
      <w:proofErr w:type="gramEnd"/>
      <w:r w:rsidRPr="000573A5">
        <w:rPr>
          <w:color w:val="000000"/>
          <w:sz w:val="28"/>
          <w:szCs w:val="28"/>
        </w:rPr>
        <w:t xml:space="preserve"> Текстильное производство; Производство одежды и обуви, кожи и прочих кожаных изделий. 14. Производство одежды.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31.</w:t>
      </w:r>
      <w:r w:rsidRPr="000573A5">
        <w:rPr>
          <w:color w:val="000000"/>
          <w:sz w:val="28"/>
          <w:szCs w:val="28"/>
        </w:rPr>
        <w:t xml:space="preserve"> Для удобства пользования, хранения, поиска ПС</w:t>
      </w:r>
      <w:r w:rsidR="005F3E54" w:rsidRPr="000573A5">
        <w:rPr>
          <w:color w:val="000000"/>
          <w:sz w:val="28"/>
          <w:szCs w:val="28"/>
        </w:rPr>
        <w:t>,</w:t>
      </w:r>
      <w:r w:rsidRPr="000573A5">
        <w:rPr>
          <w:color w:val="000000"/>
          <w:sz w:val="28"/>
          <w:szCs w:val="28"/>
        </w:rPr>
        <w:t xml:space="preserve"> </w:t>
      </w:r>
      <w:r w:rsidR="00973F42" w:rsidRPr="00801A9A">
        <w:rPr>
          <w:color w:val="000000"/>
          <w:sz w:val="28"/>
          <w:szCs w:val="28"/>
        </w:rPr>
        <w:t>уполномоченный государственный орган в сфере труда</w:t>
      </w:r>
      <w:r w:rsidR="00973F42" w:rsidRPr="000573A5">
        <w:rPr>
          <w:color w:val="000000"/>
          <w:sz w:val="28"/>
          <w:szCs w:val="28"/>
        </w:rPr>
        <w:t xml:space="preserve"> </w:t>
      </w:r>
      <w:r w:rsidR="005F3E54" w:rsidRPr="000573A5">
        <w:rPr>
          <w:color w:val="000000"/>
          <w:sz w:val="28"/>
          <w:szCs w:val="28"/>
        </w:rPr>
        <w:t>создает</w:t>
      </w:r>
      <w:r w:rsidRPr="000573A5">
        <w:rPr>
          <w:color w:val="000000"/>
          <w:sz w:val="28"/>
          <w:szCs w:val="28"/>
        </w:rPr>
        <w:t xml:space="preserve"> реестр, где каждому ПС присваивается четырехзначный порядковый номер. В данном примере </w:t>
      </w:r>
      <w:r w:rsidR="003C1F2D">
        <w:rPr>
          <w:color w:val="000000"/>
          <w:sz w:val="28"/>
          <w:szCs w:val="28"/>
        </w:rPr>
        <w:t xml:space="preserve">ПС </w:t>
      </w:r>
      <w:r w:rsidRPr="000573A5">
        <w:rPr>
          <w:color w:val="000000"/>
          <w:sz w:val="28"/>
          <w:szCs w:val="28"/>
        </w:rPr>
        <w:t>имеет номер 0001.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32.</w:t>
      </w:r>
      <w:r w:rsidRPr="000573A5">
        <w:rPr>
          <w:color w:val="000000"/>
          <w:sz w:val="28"/>
          <w:szCs w:val="28"/>
        </w:rPr>
        <w:t xml:space="preserve"> ПС разрабатывается на определенное занятие по ОКЗ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 xml:space="preserve"> (начальная группа по ОКЗ). Под занятием согласно ОКЗ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 xml:space="preserve"> понимается вид профессиональной/трудовой деятельности. Например, 7533 Швея.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33.</w:t>
      </w:r>
      <w:r w:rsidRPr="000573A5">
        <w:rPr>
          <w:color w:val="000000"/>
          <w:sz w:val="28"/>
          <w:szCs w:val="28"/>
        </w:rPr>
        <w:t xml:space="preserve"> При формулировке цели вида профессиональной/трудовой деятельности описывается ключевая цель работы данного работника. Как </w:t>
      </w:r>
      <w:r w:rsidRPr="000573A5">
        <w:rPr>
          <w:color w:val="000000"/>
          <w:sz w:val="28"/>
          <w:szCs w:val="28"/>
        </w:rPr>
        <w:lastRenderedPageBreak/>
        <w:t>правило, ключевая цель должна быть одна, если их несколько, то необходимо укрупнить их до одной. Например, качественное изготовление швейных изделий разного ассортимента из различных материалов.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34.</w:t>
      </w:r>
      <w:r w:rsidRPr="000573A5">
        <w:rPr>
          <w:color w:val="000000"/>
          <w:sz w:val="28"/>
          <w:szCs w:val="28"/>
        </w:rPr>
        <w:t xml:space="preserve"> Для определения профессиональных компетенций перечисляются укрупненные задачи/функции, которые необходимо сделать данному работнику, </w:t>
      </w:r>
      <w:proofErr w:type="gramStart"/>
      <w:r w:rsidRPr="000573A5">
        <w:rPr>
          <w:color w:val="000000"/>
          <w:sz w:val="28"/>
          <w:szCs w:val="28"/>
        </w:rPr>
        <w:t>чтобы достичь</w:t>
      </w:r>
      <w:proofErr w:type="gramEnd"/>
      <w:r w:rsidRPr="000573A5">
        <w:rPr>
          <w:color w:val="000000"/>
          <w:sz w:val="28"/>
          <w:szCs w:val="28"/>
        </w:rPr>
        <w:t xml:space="preserve"> ключевую цель своей работы.</w:t>
      </w:r>
    </w:p>
    <w:p w:rsidR="00265658" w:rsidRPr="000573A5" w:rsidRDefault="00265658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Например, для швеи:</w:t>
      </w:r>
    </w:p>
    <w:p w:rsidR="00265658" w:rsidRPr="000573A5" w:rsidRDefault="00265658" w:rsidP="000573A5">
      <w:pPr>
        <w:pStyle w:val="a3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А</w:t>
      </w:r>
      <w:proofErr w:type="gramStart"/>
      <w:r w:rsidRPr="000573A5">
        <w:rPr>
          <w:color w:val="000000"/>
          <w:sz w:val="28"/>
          <w:szCs w:val="28"/>
        </w:rPr>
        <w:t>1</w:t>
      </w:r>
      <w:proofErr w:type="gramEnd"/>
      <w:r w:rsidRPr="000573A5">
        <w:rPr>
          <w:color w:val="000000"/>
          <w:sz w:val="28"/>
          <w:szCs w:val="28"/>
        </w:rPr>
        <w:t>. Подготовить рабочие места для изготовления швейного изделия;</w:t>
      </w:r>
    </w:p>
    <w:p w:rsidR="00265658" w:rsidRPr="000573A5" w:rsidRDefault="00265658" w:rsidP="000573A5">
      <w:pPr>
        <w:pStyle w:val="a3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А</w:t>
      </w:r>
      <w:proofErr w:type="gramStart"/>
      <w:r w:rsidRPr="000573A5">
        <w:rPr>
          <w:color w:val="000000"/>
          <w:sz w:val="28"/>
          <w:szCs w:val="28"/>
        </w:rPr>
        <w:t>2</w:t>
      </w:r>
      <w:proofErr w:type="gramEnd"/>
      <w:r w:rsidRPr="000573A5">
        <w:rPr>
          <w:color w:val="000000"/>
          <w:sz w:val="28"/>
          <w:szCs w:val="28"/>
        </w:rPr>
        <w:t>. Подготовить детали кроя к запуску в поток;</w:t>
      </w:r>
    </w:p>
    <w:p w:rsidR="00265658" w:rsidRPr="000573A5" w:rsidRDefault="00265658" w:rsidP="000573A5">
      <w:pPr>
        <w:pStyle w:val="a3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А3. Обработать детали (узлы) изделий на швейном оборудовании;</w:t>
      </w:r>
    </w:p>
    <w:p w:rsidR="00265658" w:rsidRPr="000573A5" w:rsidRDefault="00265658" w:rsidP="000573A5">
      <w:pPr>
        <w:pStyle w:val="a3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А</w:t>
      </w:r>
      <w:proofErr w:type="gramStart"/>
      <w:r w:rsidRPr="000573A5">
        <w:rPr>
          <w:color w:val="000000"/>
          <w:sz w:val="28"/>
          <w:szCs w:val="28"/>
        </w:rPr>
        <w:t>4</w:t>
      </w:r>
      <w:proofErr w:type="gramEnd"/>
      <w:r w:rsidRPr="000573A5">
        <w:rPr>
          <w:color w:val="000000"/>
          <w:sz w:val="28"/>
          <w:szCs w:val="28"/>
        </w:rPr>
        <w:t>. Выполнить монтаж узлов швейного изделия.</w:t>
      </w:r>
    </w:p>
    <w:p w:rsidR="00265658" w:rsidRPr="000573A5" w:rsidRDefault="00265658" w:rsidP="00801A9A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в </w:t>
      </w:r>
      <w:proofErr w:type="spellStart"/>
      <w:r w:rsidRPr="000573A5">
        <w:rPr>
          <w:color w:val="000000"/>
          <w:sz w:val="28"/>
          <w:szCs w:val="28"/>
        </w:rPr>
        <w:t>т.ч</w:t>
      </w:r>
      <w:proofErr w:type="spellEnd"/>
      <w:r w:rsidRPr="000573A5">
        <w:rPr>
          <w:color w:val="000000"/>
          <w:sz w:val="28"/>
          <w:szCs w:val="28"/>
        </w:rPr>
        <w:t>. общие компетенции:</w:t>
      </w:r>
    </w:p>
    <w:p w:rsidR="00265658" w:rsidRPr="000573A5" w:rsidRDefault="00265658" w:rsidP="000573A5">
      <w:pPr>
        <w:pStyle w:val="a3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В</w:t>
      </w:r>
      <w:proofErr w:type="gramStart"/>
      <w:r w:rsidRPr="000573A5">
        <w:rPr>
          <w:color w:val="000000"/>
          <w:sz w:val="28"/>
          <w:szCs w:val="28"/>
        </w:rPr>
        <w:t>1</w:t>
      </w:r>
      <w:proofErr w:type="gramEnd"/>
      <w:r w:rsidRPr="000573A5">
        <w:rPr>
          <w:color w:val="000000"/>
          <w:sz w:val="28"/>
          <w:szCs w:val="28"/>
        </w:rPr>
        <w:t>. Соблюдать требования качества и нормы рабочего времени;</w:t>
      </w:r>
    </w:p>
    <w:p w:rsidR="00265658" w:rsidRPr="000573A5" w:rsidRDefault="00265658" w:rsidP="000573A5">
      <w:pPr>
        <w:pStyle w:val="a3"/>
        <w:ind w:right="283" w:firstLine="851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В</w:t>
      </w:r>
      <w:proofErr w:type="gramStart"/>
      <w:r w:rsidRPr="000573A5">
        <w:rPr>
          <w:color w:val="000000"/>
          <w:sz w:val="28"/>
          <w:szCs w:val="28"/>
        </w:rPr>
        <w:t>2</w:t>
      </w:r>
      <w:proofErr w:type="gramEnd"/>
      <w:r w:rsidRPr="000573A5">
        <w:rPr>
          <w:color w:val="000000"/>
          <w:sz w:val="28"/>
          <w:szCs w:val="28"/>
        </w:rPr>
        <w:t>. Соблюдать соответствующие инструкции, правила труда и требования безопасности и т.д.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35.</w:t>
      </w:r>
      <w:r w:rsidRPr="000573A5">
        <w:rPr>
          <w:color w:val="000000"/>
          <w:sz w:val="28"/>
          <w:szCs w:val="28"/>
        </w:rPr>
        <w:t xml:space="preserve"> Для достижения основной цели необходимо сформулировать личностные компетенции работника. Например, для швеи важны такие личностные компетенции как усидчивость, отве</w:t>
      </w:r>
      <w:r w:rsidR="004A04F1" w:rsidRPr="000573A5">
        <w:rPr>
          <w:color w:val="000000"/>
          <w:sz w:val="28"/>
          <w:szCs w:val="28"/>
        </w:rPr>
        <w:t>т</w:t>
      </w:r>
      <w:r w:rsidRPr="000573A5">
        <w:rPr>
          <w:color w:val="000000"/>
          <w:sz w:val="28"/>
          <w:szCs w:val="28"/>
        </w:rPr>
        <w:t>ственность, коммуникабельность.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36.</w:t>
      </w:r>
      <w:r w:rsidRPr="000573A5">
        <w:rPr>
          <w:color w:val="000000"/>
          <w:sz w:val="28"/>
          <w:szCs w:val="28"/>
        </w:rPr>
        <w:t xml:space="preserve"> Каждая обобщенная трудовая функция рассматривается как единица ПС.</w:t>
      </w:r>
    </w:p>
    <w:p w:rsidR="00265658" w:rsidRPr="000573A5" w:rsidRDefault="00265658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Единица ПС описывается </w:t>
      </w:r>
      <w:proofErr w:type="gramStart"/>
      <w:r w:rsidRPr="000573A5">
        <w:rPr>
          <w:color w:val="000000"/>
          <w:sz w:val="28"/>
          <w:szCs w:val="28"/>
        </w:rPr>
        <w:t>через</w:t>
      </w:r>
      <w:proofErr w:type="gramEnd"/>
      <w:r w:rsidRPr="000573A5">
        <w:rPr>
          <w:color w:val="000000"/>
          <w:sz w:val="28"/>
          <w:szCs w:val="28"/>
        </w:rPr>
        <w:t>: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265658" w:rsidRPr="000573A5">
        <w:rPr>
          <w:color w:val="000000"/>
          <w:sz w:val="28"/>
          <w:szCs w:val="28"/>
        </w:rPr>
        <w:t>азвание единицы ПС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265658" w:rsidRPr="000573A5">
        <w:rPr>
          <w:color w:val="000000"/>
          <w:sz w:val="28"/>
          <w:szCs w:val="28"/>
        </w:rPr>
        <w:t>од единицы ПС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265658" w:rsidRPr="000573A5">
        <w:rPr>
          <w:color w:val="000000"/>
          <w:sz w:val="28"/>
          <w:szCs w:val="28"/>
        </w:rPr>
        <w:t xml:space="preserve">ровень по Национальной рамке квалификаций </w:t>
      </w:r>
      <w:proofErr w:type="gramStart"/>
      <w:r w:rsidR="00265658" w:rsidRPr="000573A5">
        <w:rPr>
          <w:color w:val="000000"/>
          <w:sz w:val="28"/>
          <w:szCs w:val="28"/>
        </w:rPr>
        <w:t>КР</w:t>
      </w:r>
      <w:proofErr w:type="gramEnd"/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265658" w:rsidRPr="000573A5">
        <w:rPr>
          <w:color w:val="000000"/>
          <w:sz w:val="28"/>
          <w:szCs w:val="28"/>
        </w:rPr>
        <w:t>ровень/подуровень ОРК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265658" w:rsidRPr="000573A5">
        <w:rPr>
          <w:color w:val="000000"/>
          <w:sz w:val="28"/>
          <w:szCs w:val="28"/>
        </w:rPr>
        <w:t>ритерии компетентной работы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265658" w:rsidRPr="000573A5">
        <w:rPr>
          <w:color w:val="000000"/>
          <w:sz w:val="28"/>
          <w:szCs w:val="28"/>
        </w:rPr>
        <w:t>еобходимые знания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265658" w:rsidRPr="000573A5">
        <w:rPr>
          <w:color w:val="000000"/>
          <w:sz w:val="28"/>
          <w:szCs w:val="28"/>
        </w:rPr>
        <w:t>еобходимые навыки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265658" w:rsidRPr="000573A5">
        <w:rPr>
          <w:color w:val="000000"/>
          <w:sz w:val="28"/>
          <w:szCs w:val="28"/>
        </w:rPr>
        <w:t>писание рабочей среды</w:t>
      </w:r>
    </w:p>
    <w:p w:rsidR="00265658" w:rsidRPr="000573A5" w:rsidRDefault="004B6FAA" w:rsidP="00624DE3">
      <w:pPr>
        <w:pStyle w:val="a3"/>
        <w:numPr>
          <w:ilvl w:val="2"/>
          <w:numId w:val="7"/>
        </w:numPr>
        <w:ind w:left="851" w:right="283" w:hanging="142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265658" w:rsidRPr="000573A5">
        <w:rPr>
          <w:color w:val="000000"/>
          <w:sz w:val="28"/>
          <w:szCs w:val="28"/>
        </w:rPr>
        <w:t>ормы оценивания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Название единицы ПС – это обобщенная трудовая функция, взятая из первой таблицы (например, </w:t>
      </w:r>
      <w:r w:rsidR="00FC604D" w:rsidRPr="000573A5">
        <w:rPr>
          <w:color w:val="000000"/>
          <w:sz w:val="28"/>
          <w:szCs w:val="28"/>
        </w:rPr>
        <w:t>п</w:t>
      </w:r>
      <w:r w:rsidRPr="000573A5">
        <w:rPr>
          <w:color w:val="000000"/>
          <w:sz w:val="28"/>
          <w:szCs w:val="28"/>
        </w:rPr>
        <w:t>одготовить рабочие места для изготовления швейного изделия).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Код единицы ПС – состоит из 14 знаков. Например, СВ1475330001А2. При этом:</w:t>
      </w:r>
    </w:p>
    <w:p w:rsidR="00265658" w:rsidRPr="000573A5" w:rsidRDefault="00F41DD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первые четыре знака – вид, подвид и раздел экономической деятельности (СВ14);</w:t>
      </w:r>
    </w:p>
    <w:p w:rsidR="00265658" w:rsidRPr="000573A5" w:rsidRDefault="00F41DD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следующие четыре знака обозначают принадлежность начальной группе вида трудовой деятельности по ОКЗ </w:t>
      </w:r>
      <w:proofErr w:type="gramStart"/>
      <w:r w:rsidR="00265658" w:rsidRPr="000573A5">
        <w:rPr>
          <w:color w:val="000000"/>
          <w:sz w:val="28"/>
          <w:szCs w:val="28"/>
        </w:rPr>
        <w:t>КР</w:t>
      </w:r>
      <w:proofErr w:type="gramEnd"/>
      <w:r w:rsidR="00265658" w:rsidRPr="000573A5">
        <w:rPr>
          <w:color w:val="000000"/>
          <w:sz w:val="28"/>
          <w:szCs w:val="28"/>
        </w:rPr>
        <w:t xml:space="preserve"> (7533);</w:t>
      </w:r>
    </w:p>
    <w:p w:rsidR="00265658" w:rsidRPr="000573A5" w:rsidRDefault="00F41DD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следующие четыре знака обозначают номер ПС в реестре (0001);</w:t>
      </w:r>
    </w:p>
    <w:p w:rsidR="00265658" w:rsidRPr="000573A5" w:rsidRDefault="00F41DD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последние два знака – номер единицы ПС (А</w:t>
      </w:r>
      <w:proofErr w:type="gramStart"/>
      <w:r w:rsidR="00265658" w:rsidRPr="000573A5">
        <w:rPr>
          <w:color w:val="000000"/>
          <w:sz w:val="28"/>
          <w:szCs w:val="28"/>
        </w:rPr>
        <w:t>2</w:t>
      </w:r>
      <w:proofErr w:type="gramEnd"/>
      <w:r w:rsidR="00265658" w:rsidRPr="000573A5">
        <w:rPr>
          <w:color w:val="000000"/>
          <w:sz w:val="28"/>
          <w:szCs w:val="28"/>
        </w:rPr>
        <w:t>).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Уровень по НРК </w:t>
      </w:r>
      <w:proofErr w:type="gramStart"/>
      <w:r w:rsidRPr="000573A5">
        <w:rPr>
          <w:color w:val="000000"/>
          <w:sz w:val="28"/>
          <w:szCs w:val="28"/>
        </w:rPr>
        <w:t>КР</w:t>
      </w:r>
      <w:proofErr w:type="gramEnd"/>
      <w:r w:rsidRPr="000573A5">
        <w:rPr>
          <w:color w:val="000000"/>
          <w:sz w:val="28"/>
          <w:szCs w:val="28"/>
        </w:rPr>
        <w:t xml:space="preserve"> – указывается необходимый для выполнения данной единицы стандарта уровень квалификации работника согласно НРК КР. Например, для выполнения единицы стандарта «Подготовить </w:t>
      </w:r>
      <w:r w:rsidRPr="000573A5">
        <w:rPr>
          <w:color w:val="000000"/>
          <w:sz w:val="28"/>
          <w:szCs w:val="28"/>
        </w:rPr>
        <w:lastRenderedPageBreak/>
        <w:t>рабочие места для изготовления швейного изделия» необходим 2-уровень квалификации.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801A9A">
        <w:rPr>
          <w:color w:val="000000"/>
          <w:sz w:val="28"/>
          <w:szCs w:val="28"/>
        </w:rPr>
        <w:t>Уровень/подуровень ОРК – в определенных отраслях могут быть разные, дополнительные квалификации и, в этом случае, указывается необходимый для выполнения данной единицы стандарта уровень квалификации работника согласно ОРК.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Критерии компетентной работы – в данном пункте ПС перечисляются конкретные трудовые функции данной единицы стандарта, в котором указывается завершенное действие с определенными требованиями к качеству выполнения данного действия в соответствии с требованиями и нормами. Например, организовано рабочее место для выполнения машинных или ручных работ в соответствии с требованиями промышленной эргономики и условий производства.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Необходимые знания – приводится перечень требуемых знаний для выполнения данной единицы стандарта.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Необходимые навыки – при формулировке навыков необходимо ответить на вопрос: что необходимо выполнить для достижения данной единицы стандарта? Например, проверить исправность работы швейного оборудования. Выполнить настройку швейного оборудования.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Описание рабочей среды – включает: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объекты профессиональной деятельности - предметы, явления, процессы, на которые направлено воздействие в процессе трудовой деятельности. Например, швейные изделия;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типы технологий, оборудований, процессов, вспомогательных материалов. Например, универсальная швейная машинка, специальная швейная машинка, утюг, пресс, ножницы и т.д.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внутренние и внешние службы поддержки/обслуживания. Например, отдел технического контроля, механик по обслуживанию швейного оборудования, пожарная служба, служба безопасности и др.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риски среды. Например, текстильная пыль, жара и пар, вынужденная сидячая работа, порез ножницами и др.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форму отчетности и подчиненности. Например, ежедневная сдача готовой продукции бригадиру.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ограничения - устанавливаются согласно Трудовому кодексу К</w:t>
      </w:r>
      <w:r w:rsidR="00602E42" w:rsidRPr="000573A5">
        <w:rPr>
          <w:color w:val="000000"/>
          <w:sz w:val="28"/>
          <w:szCs w:val="28"/>
        </w:rPr>
        <w:t xml:space="preserve">ыргызской </w:t>
      </w:r>
      <w:r w:rsidR="00265658" w:rsidRPr="000573A5">
        <w:rPr>
          <w:color w:val="000000"/>
          <w:sz w:val="28"/>
          <w:szCs w:val="28"/>
        </w:rPr>
        <w:t>Р</w:t>
      </w:r>
      <w:r w:rsidR="00602E42" w:rsidRPr="000573A5">
        <w:rPr>
          <w:color w:val="000000"/>
          <w:sz w:val="28"/>
          <w:szCs w:val="28"/>
        </w:rPr>
        <w:t>еспублики</w:t>
      </w:r>
      <w:r w:rsidR="00265658" w:rsidRPr="000573A5">
        <w:rPr>
          <w:color w:val="000000"/>
          <w:sz w:val="28"/>
          <w:szCs w:val="28"/>
        </w:rPr>
        <w:t>. Например, ограничения могут быть установлены по возрасту (работы, на которых запрещено использование труда несовершеннолетних или людей старше 65 лет), по полу (работы, на которых запрещено использование труда женщин) и др.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Формы оценивания – приводятся формы оценки выполнения компетентной работы. Например, тестовой опрос, практическая демонстрация умений и навыков или обзор процесса работы. Оценивается каждая единица стандарта. Личностные компетенции могут быть продемонстрированы в процессе трудовой деятельности или оценивания других компетенций.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37.</w:t>
      </w:r>
      <w:r w:rsidRPr="000573A5">
        <w:rPr>
          <w:color w:val="000000"/>
          <w:sz w:val="28"/>
          <w:szCs w:val="28"/>
        </w:rPr>
        <w:t xml:space="preserve"> В заключительной части приводится в табличной форме полная информация о разработке ПС, которая включает ФИО, должность </w:t>
      </w:r>
      <w:r w:rsidRPr="000573A5">
        <w:rPr>
          <w:color w:val="000000"/>
          <w:sz w:val="28"/>
          <w:szCs w:val="28"/>
        </w:rPr>
        <w:lastRenderedPageBreak/>
        <w:t>разработчиков, наименование организаций-разработчиков и дата разработки ПС, а также срок действия ПС.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38.</w:t>
      </w:r>
      <w:r w:rsidRPr="000573A5">
        <w:rPr>
          <w:color w:val="000000"/>
          <w:sz w:val="28"/>
          <w:szCs w:val="28"/>
        </w:rPr>
        <w:t xml:space="preserve"> Срок действия ПС устанавливается разработчиками в зависимости от специфики отрасли. Например, для IT сектора срок действия может быть 1 год.</w:t>
      </w:r>
    </w:p>
    <w:p w:rsidR="00265658" w:rsidRPr="000573A5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>39.</w:t>
      </w:r>
      <w:r w:rsidRPr="000573A5">
        <w:rPr>
          <w:color w:val="000000"/>
          <w:sz w:val="28"/>
          <w:szCs w:val="28"/>
        </w:rPr>
        <w:t xml:space="preserve"> Для того чтобы ПС легко понимались различными пользователями необходимо, помимо применения макета, также использовать единое оформление: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текст излагается на страницах бумаги формата</w:t>
      </w:r>
      <w:proofErr w:type="gramStart"/>
      <w:r w:rsidR="00265658" w:rsidRPr="000573A5">
        <w:rPr>
          <w:color w:val="000000"/>
          <w:sz w:val="28"/>
          <w:szCs w:val="28"/>
        </w:rPr>
        <w:t xml:space="preserve"> А</w:t>
      </w:r>
      <w:proofErr w:type="gramEnd"/>
      <w:r w:rsidR="00265658" w:rsidRPr="000573A5">
        <w:rPr>
          <w:color w:val="000000"/>
          <w:sz w:val="28"/>
          <w:szCs w:val="28"/>
        </w:rPr>
        <w:t xml:space="preserve"> 4.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разметка страницы - в книжной ориентации с полями следующих размеров: </w:t>
      </w:r>
      <w:proofErr w:type="gramStart"/>
      <w:r w:rsidR="00265658" w:rsidRPr="000573A5">
        <w:rPr>
          <w:color w:val="000000"/>
          <w:sz w:val="28"/>
          <w:szCs w:val="28"/>
        </w:rPr>
        <w:t>правое</w:t>
      </w:r>
      <w:proofErr w:type="gramEnd"/>
      <w:r w:rsidR="00265658" w:rsidRPr="000573A5">
        <w:rPr>
          <w:color w:val="000000"/>
          <w:sz w:val="28"/>
          <w:szCs w:val="28"/>
        </w:rPr>
        <w:t xml:space="preserve"> - 15 мм, левое - 30 мм, верхнее и нижнее - 20 мм.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шрифт: вводная часть - </w:t>
      </w:r>
      <w:proofErr w:type="spellStart"/>
      <w:r w:rsidR="00265658" w:rsidRPr="000573A5">
        <w:rPr>
          <w:color w:val="000000"/>
          <w:sz w:val="28"/>
          <w:szCs w:val="28"/>
        </w:rPr>
        <w:t>Times</w:t>
      </w:r>
      <w:proofErr w:type="spellEnd"/>
      <w:r w:rsidR="00265658" w:rsidRPr="000573A5">
        <w:rPr>
          <w:color w:val="000000"/>
          <w:sz w:val="28"/>
          <w:szCs w:val="28"/>
        </w:rPr>
        <w:t xml:space="preserve"> </w:t>
      </w:r>
      <w:proofErr w:type="spellStart"/>
      <w:r w:rsidR="00265658" w:rsidRPr="000573A5">
        <w:rPr>
          <w:color w:val="000000"/>
          <w:sz w:val="28"/>
          <w:szCs w:val="28"/>
        </w:rPr>
        <w:t>New</w:t>
      </w:r>
      <w:proofErr w:type="spellEnd"/>
      <w:r w:rsidR="00265658" w:rsidRPr="000573A5">
        <w:rPr>
          <w:color w:val="000000"/>
          <w:sz w:val="28"/>
          <w:szCs w:val="28"/>
        </w:rPr>
        <w:t xml:space="preserve"> </w:t>
      </w:r>
      <w:proofErr w:type="spellStart"/>
      <w:r w:rsidR="00265658" w:rsidRPr="000573A5">
        <w:rPr>
          <w:color w:val="000000"/>
          <w:sz w:val="28"/>
          <w:szCs w:val="28"/>
        </w:rPr>
        <w:t>Roman</w:t>
      </w:r>
      <w:proofErr w:type="spellEnd"/>
      <w:r w:rsidR="00265658" w:rsidRPr="000573A5">
        <w:rPr>
          <w:color w:val="000000"/>
          <w:sz w:val="28"/>
          <w:szCs w:val="28"/>
        </w:rPr>
        <w:t xml:space="preserve"> черного цвета, кегель - 14, с одинарным межстрочным интервалом. Основная часть - </w:t>
      </w:r>
      <w:proofErr w:type="spellStart"/>
      <w:r w:rsidR="00265658" w:rsidRPr="000573A5">
        <w:rPr>
          <w:color w:val="000000"/>
          <w:sz w:val="28"/>
          <w:szCs w:val="28"/>
        </w:rPr>
        <w:t>Times</w:t>
      </w:r>
      <w:proofErr w:type="spellEnd"/>
      <w:r w:rsidR="00265658" w:rsidRPr="000573A5">
        <w:rPr>
          <w:color w:val="000000"/>
          <w:sz w:val="28"/>
          <w:szCs w:val="28"/>
        </w:rPr>
        <w:t xml:space="preserve"> </w:t>
      </w:r>
      <w:proofErr w:type="spellStart"/>
      <w:r w:rsidR="00265658" w:rsidRPr="000573A5">
        <w:rPr>
          <w:color w:val="000000"/>
          <w:sz w:val="28"/>
          <w:szCs w:val="28"/>
        </w:rPr>
        <w:t>New</w:t>
      </w:r>
      <w:proofErr w:type="spellEnd"/>
      <w:r w:rsidR="00265658" w:rsidRPr="000573A5">
        <w:rPr>
          <w:color w:val="000000"/>
          <w:sz w:val="28"/>
          <w:szCs w:val="28"/>
        </w:rPr>
        <w:t xml:space="preserve"> </w:t>
      </w:r>
      <w:proofErr w:type="spellStart"/>
      <w:r w:rsidR="00265658" w:rsidRPr="000573A5">
        <w:rPr>
          <w:color w:val="000000"/>
          <w:sz w:val="28"/>
          <w:szCs w:val="28"/>
        </w:rPr>
        <w:t>Roman</w:t>
      </w:r>
      <w:proofErr w:type="spellEnd"/>
      <w:r w:rsidR="00265658" w:rsidRPr="000573A5">
        <w:rPr>
          <w:color w:val="000000"/>
          <w:sz w:val="28"/>
          <w:szCs w:val="28"/>
        </w:rPr>
        <w:t xml:space="preserve"> черного цвета, кегель - 12, с одинарным межстрочным интервалом.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все пункты и подпункты ПС, а также страницы, кроме </w:t>
      </w:r>
      <w:proofErr w:type="gramStart"/>
      <w:r w:rsidR="00265658" w:rsidRPr="000573A5">
        <w:rPr>
          <w:color w:val="000000"/>
          <w:sz w:val="28"/>
          <w:szCs w:val="28"/>
        </w:rPr>
        <w:t>титульного</w:t>
      </w:r>
      <w:proofErr w:type="gramEnd"/>
      <w:r w:rsidR="00265658" w:rsidRPr="000573A5">
        <w:rPr>
          <w:color w:val="000000"/>
          <w:sz w:val="28"/>
          <w:szCs w:val="28"/>
        </w:rPr>
        <w:t xml:space="preserve"> нумеруются арабскими цифрами. Номера страниц ПС ставятся сверху по центру листа.</w:t>
      </w:r>
    </w:p>
    <w:p w:rsidR="00265658" w:rsidRPr="000573A5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-</w:t>
      </w:r>
      <w:r w:rsidR="00265658" w:rsidRPr="000573A5">
        <w:rPr>
          <w:color w:val="000000"/>
          <w:sz w:val="28"/>
          <w:szCs w:val="28"/>
        </w:rPr>
        <w:t xml:space="preserve"> наименование ПС, названия его разделов и подразделов выполняются жирным выделением.</w:t>
      </w:r>
    </w:p>
    <w:p w:rsidR="0071112E" w:rsidRPr="006D3086" w:rsidRDefault="0071112E" w:rsidP="0022335E">
      <w:pPr>
        <w:pStyle w:val="a5"/>
        <w:pageBreakBefore/>
        <w:spacing w:line="240" w:lineRule="auto"/>
        <w:ind w:left="1077" w:right="28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6D308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C750E4" w:rsidRPr="000573A5" w:rsidRDefault="00265658" w:rsidP="0071112E">
      <w:pPr>
        <w:pStyle w:val="a5"/>
        <w:spacing w:line="240" w:lineRule="auto"/>
        <w:ind w:left="1080"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73A5">
        <w:rPr>
          <w:rFonts w:ascii="Times New Roman" w:hAnsi="Times New Roman" w:cs="Times New Roman"/>
          <w:b/>
          <w:color w:val="000000"/>
          <w:sz w:val="28"/>
          <w:szCs w:val="28"/>
        </w:rPr>
        <w:t>Макет профессионального стандарта</w:t>
      </w:r>
    </w:p>
    <w:p w:rsidR="000E2A36" w:rsidRPr="000573A5" w:rsidRDefault="000E2A36" w:rsidP="000E2A36">
      <w:pPr>
        <w:pStyle w:val="a5"/>
        <w:spacing w:line="240" w:lineRule="auto"/>
        <w:ind w:left="1080" w:right="28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5"/>
        <w:gridCol w:w="3850"/>
      </w:tblGrid>
      <w:tr w:rsidR="00265658" w:rsidRPr="000573A5" w:rsidTr="00F662FF">
        <w:tc>
          <w:tcPr>
            <w:tcW w:w="5495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профессионального стандарта</w:t>
            </w:r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0573A5" w:rsidTr="00F662FF">
        <w:tc>
          <w:tcPr>
            <w:tcW w:w="5495" w:type="dxa"/>
          </w:tcPr>
          <w:p w:rsidR="00265658" w:rsidRPr="000573A5" w:rsidRDefault="00265658" w:rsidP="00F662FF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Секция, подсекция вида</w:t>
            </w:r>
            <w:r w:rsidR="00F662FF">
              <w:rPr>
                <w:color w:val="000000"/>
                <w:sz w:val="28"/>
                <w:szCs w:val="28"/>
              </w:rPr>
              <w:t xml:space="preserve"> </w:t>
            </w:r>
            <w:r w:rsidRPr="000573A5">
              <w:rPr>
                <w:color w:val="000000"/>
                <w:sz w:val="28"/>
                <w:szCs w:val="28"/>
              </w:rPr>
              <w:t>экономической деятельности</w:t>
            </w:r>
            <w:proofErr w:type="gramStart"/>
            <w:r w:rsidR="00A6186A" w:rsidRPr="000573A5">
              <w:rPr>
                <w:color w:val="000000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0573A5" w:rsidTr="00F662FF">
        <w:tc>
          <w:tcPr>
            <w:tcW w:w="5495" w:type="dxa"/>
          </w:tcPr>
          <w:p w:rsidR="00265658" w:rsidRPr="000573A5" w:rsidRDefault="00265658" w:rsidP="00F662FF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Раздел вида экономической</w:t>
            </w:r>
            <w:r w:rsidR="00F662FF">
              <w:rPr>
                <w:color w:val="000000"/>
                <w:sz w:val="28"/>
                <w:szCs w:val="28"/>
              </w:rPr>
              <w:t xml:space="preserve"> </w:t>
            </w:r>
            <w:r w:rsidRPr="000573A5">
              <w:rPr>
                <w:color w:val="000000"/>
                <w:sz w:val="28"/>
                <w:szCs w:val="28"/>
              </w:rPr>
              <w:t>деятельности</w:t>
            </w:r>
            <w:proofErr w:type="gramStart"/>
            <w:r w:rsidRPr="000573A5">
              <w:rPr>
                <w:color w:val="000000"/>
                <w:sz w:val="28"/>
                <w:szCs w:val="28"/>
                <w:vertAlign w:val="superscript"/>
              </w:rPr>
              <w:t>1</w:t>
            </w:r>
            <w:proofErr w:type="gramEnd"/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0573A5" w:rsidTr="00F662FF">
        <w:tc>
          <w:tcPr>
            <w:tcW w:w="5495" w:type="dxa"/>
          </w:tcPr>
          <w:p w:rsidR="00265658" w:rsidRPr="000573A5" w:rsidRDefault="00265658" w:rsidP="00F662FF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Вид профессиональной/ трудовой</w:t>
            </w:r>
            <w:r w:rsidR="00F662FF">
              <w:rPr>
                <w:color w:val="000000"/>
                <w:sz w:val="28"/>
                <w:szCs w:val="28"/>
              </w:rPr>
              <w:t xml:space="preserve"> </w:t>
            </w:r>
            <w:r w:rsidRPr="000573A5">
              <w:rPr>
                <w:color w:val="000000"/>
                <w:sz w:val="28"/>
                <w:szCs w:val="28"/>
              </w:rPr>
              <w:t>деятельности по ОКЗ</w:t>
            </w:r>
            <w:proofErr w:type="gramStart"/>
            <w:r w:rsidRPr="000573A5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0573A5">
              <w:rPr>
                <w:color w:val="000000"/>
                <w:sz w:val="28"/>
                <w:szCs w:val="28"/>
              </w:rPr>
              <w:t xml:space="preserve"> (начальная</w:t>
            </w:r>
            <w:r w:rsidR="00F662FF">
              <w:rPr>
                <w:color w:val="000000"/>
                <w:sz w:val="28"/>
                <w:szCs w:val="28"/>
              </w:rPr>
              <w:t xml:space="preserve"> </w:t>
            </w:r>
            <w:r w:rsidRPr="000573A5">
              <w:rPr>
                <w:color w:val="000000"/>
                <w:sz w:val="28"/>
                <w:szCs w:val="28"/>
              </w:rPr>
              <w:t>группа по ОКЗ)</w:t>
            </w:r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0573A5" w:rsidTr="00F662FF">
        <w:tc>
          <w:tcPr>
            <w:tcW w:w="5495" w:type="dxa"/>
          </w:tcPr>
          <w:p w:rsidR="00265658" w:rsidRPr="000573A5" w:rsidRDefault="00265658" w:rsidP="00F662FF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Цель вида</w:t>
            </w:r>
            <w:r w:rsidR="00F662FF">
              <w:rPr>
                <w:color w:val="000000"/>
                <w:sz w:val="28"/>
                <w:szCs w:val="28"/>
              </w:rPr>
              <w:t xml:space="preserve"> </w:t>
            </w:r>
            <w:r w:rsidRPr="000573A5">
              <w:rPr>
                <w:color w:val="000000"/>
                <w:sz w:val="28"/>
                <w:szCs w:val="28"/>
              </w:rPr>
              <w:t>профессиональной/трудовой</w:t>
            </w:r>
            <w:r w:rsidR="00F662FF">
              <w:rPr>
                <w:color w:val="000000"/>
                <w:sz w:val="28"/>
                <w:szCs w:val="28"/>
              </w:rPr>
              <w:t xml:space="preserve"> </w:t>
            </w:r>
            <w:r w:rsidRPr="000573A5">
              <w:rPr>
                <w:color w:val="000000"/>
                <w:sz w:val="28"/>
                <w:szCs w:val="28"/>
              </w:rPr>
              <w:t>деятельности</w:t>
            </w:r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0573A5" w:rsidTr="00F662FF">
        <w:tc>
          <w:tcPr>
            <w:tcW w:w="5495" w:type="dxa"/>
          </w:tcPr>
          <w:p w:rsidR="00265658" w:rsidRPr="000573A5" w:rsidRDefault="00265658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Start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gramStart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</w:tr>
      <w:tr w:rsidR="00265658" w:rsidRPr="000573A5" w:rsidTr="00F662FF">
        <w:tc>
          <w:tcPr>
            <w:tcW w:w="5495" w:type="dxa"/>
          </w:tcPr>
          <w:p w:rsidR="00265658" w:rsidRPr="000573A5" w:rsidRDefault="00265658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Личностные компетенции</w:t>
            </w:r>
          </w:p>
        </w:tc>
        <w:tc>
          <w:tcPr>
            <w:tcW w:w="3850" w:type="dxa"/>
          </w:tcPr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Start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65658" w:rsidRPr="000573A5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Start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End"/>
            <w:r w:rsidRPr="000573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A77E9A" w:rsidRPr="000573A5" w:rsidRDefault="000E2A36" w:rsidP="000E2A36">
      <w:pPr>
        <w:pStyle w:val="a3"/>
        <w:ind w:left="2832" w:right="283" w:hanging="2832"/>
        <w:contextualSpacing/>
        <w:jc w:val="both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 xml:space="preserve">Единица </w:t>
      </w:r>
      <w:r w:rsidR="00A77E9A" w:rsidRPr="000573A5">
        <w:rPr>
          <w:color w:val="000000"/>
          <w:sz w:val="28"/>
          <w:szCs w:val="28"/>
        </w:rPr>
        <w:t>ПС: А</w:t>
      </w:r>
      <w:proofErr w:type="gramStart"/>
      <w:r w:rsidR="00A77E9A" w:rsidRPr="000573A5">
        <w:rPr>
          <w:color w:val="000000"/>
          <w:sz w:val="28"/>
          <w:szCs w:val="28"/>
        </w:rPr>
        <w:t>1</w:t>
      </w:r>
      <w:proofErr w:type="gramEnd"/>
      <w:r w:rsidR="00A77E9A" w:rsidRPr="000573A5">
        <w:rPr>
          <w:color w:val="000000"/>
          <w:sz w:val="28"/>
          <w:szCs w:val="28"/>
        </w:rPr>
        <w:t xml:space="preserve"> - ____________________________________________</w:t>
      </w:r>
    </w:p>
    <w:p w:rsidR="00A77E9A" w:rsidRPr="000573A5" w:rsidRDefault="00A77E9A" w:rsidP="0071112E">
      <w:pPr>
        <w:pStyle w:val="a3"/>
        <w:ind w:left="1416" w:right="283" w:firstLine="708"/>
        <w:contextualSpacing/>
        <w:jc w:val="center"/>
        <w:rPr>
          <w:color w:val="000000"/>
          <w:sz w:val="28"/>
          <w:szCs w:val="28"/>
        </w:rPr>
      </w:pPr>
      <w:r w:rsidRPr="000573A5">
        <w:rPr>
          <w:color w:val="000000"/>
          <w:sz w:val="28"/>
          <w:szCs w:val="28"/>
        </w:rPr>
        <w:t>наименование профессиональной компетенции</w:t>
      </w:r>
    </w:p>
    <w:p w:rsidR="000E2A36" w:rsidRPr="000573A5" w:rsidRDefault="000E2A36" w:rsidP="000E2A36">
      <w:pPr>
        <w:pStyle w:val="a3"/>
        <w:ind w:left="1416" w:right="283" w:firstLine="708"/>
        <w:contextualSpacing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7E9A" w:rsidRPr="000573A5" w:rsidTr="00A77E9A">
        <w:tc>
          <w:tcPr>
            <w:tcW w:w="4672" w:type="dxa"/>
          </w:tcPr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Код единицы ПС</w:t>
            </w:r>
          </w:p>
        </w:tc>
        <w:tc>
          <w:tcPr>
            <w:tcW w:w="4673" w:type="dxa"/>
          </w:tcPr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77E9A" w:rsidRPr="000573A5" w:rsidTr="00A77E9A">
        <w:tc>
          <w:tcPr>
            <w:tcW w:w="4672" w:type="dxa"/>
          </w:tcPr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 xml:space="preserve">Уровень по </w:t>
            </w:r>
            <w:proofErr w:type="gramStart"/>
            <w:r w:rsidRPr="000573A5">
              <w:rPr>
                <w:color w:val="000000"/>
                <w:sz w:val="28"/>
                <w:szCs w:val="28"/>
              </w:rPr>
              <w:t>Национальной</w:t>
            </w:r>
            <w:proofErr w:type="gramEnd"/>
          </w:p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 xml:space="preserve">рамке квалификаций </w:t>
            </w:r>
            <w:proofErr w:type="gramStart"/>
            <w:r w:rsidRPr="000573A5">
              <w:rPr>
                <w:color w:val="000000"/>
                <w:sz w:val="28"/>
                <w:szCs w:val="28"/>
              </w:rPr>
              <w:t>КР</w:t>
            </w:r>
            <w:proofErr w:type="gramEnd"/>
          </w:p>
        </w:tc>
        <w:tc>
          <w:tcPr>
            <w:tcW w:w="4673" w:type="dxa"/>
          </w:tcPr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77E9A" w:rsidRPr="000573A5" w:rsidTr="00A77E9A">
        <w:tc>
          <w:tcPr>
            <w:tcW w:w="4672" w:type="dxa"/>
          </w:tcPr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Уровень/подуровень ОРК</w:t>
            </w:r>
          </w:p>
        </w:tc>
        <w:tc>
          <w:tcPr>
            <w:tcW w:w="4673" w:type="dxa"/>
          </w:tcPr>
          <w:p w:rsidR="00A77E9A" w:rsidRPr="000573A5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77E9A" w:rsidRPr="000573A5" w:rsidTr="00DB4147">
        <w:tc>
          <w:tcPr>
            <w:tcW w:w="9345" w:type="dxa"/>
            <w:gridSpan w:val="2"/>
          </w:tcPr>
          <w:p w:rsidR="00A77E9A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Критерии компетентной работы</w:t>
            </w:r>
          </w:p>
        </w:tc>
      </w:tr>
      <w:tr w:rsidR="00A77E9A" w:rsidRPr="000573A5" w:rsidTr="00780BAB">
        <w:tc>
          <w:tcPr>
            <w:tcW w:w="9345" w:type="dxa"/>
            <w:gridSpan w:val="2"/>
          </w:tcPr>
          <w:p w:rsidR="00A77E9A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Необходимые знания</w:t>
            </w:r>
          </w:p>
        </w:tc>
      </w:tr>
      <w:tr w:rsidR="00416837" w:rsidRPr="000573A5" w:rsidTr="003F2669">
        <w:tc>
          <w:tcPr>
            <w:tcW w:w="9345" w:type="dxa"/>
            <w:gridSpan w:val="2"/>
          </w:tcPr>
          <w:p w:rsidR="00416837" w:rsidRPr="000573A5" w:rsidRDefault="00416837" w:rsidP="00AF6BB9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Необходимые навыки</w:t>
            </w:r>
          </w:p>
        </w:tc>
      </w:tr>
      <w:tr w:rsidR="00416837" w:rsidRPr="000573A5" w:rsidTr="00A521E0">
        <w:tc>
          <w:tcPr>
            <w:tcW w:w="9345" w:type="dxa"/>
            <w:gridSpan w:val="2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Описание рабочей среды</w:t>
            </w:r>
          </w:p>
        </w:tc>
      </w:tr>
      <w:tr w:rsidR="00416837" w:rsidRPr="000573A5" w:rsidTr="00CF43F5">
        <w:tc>
          <w:tcPr>
            <w:tcW w:w="9345" w:type="dxa"/>
            <w:gridSpan w:val="2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Формы оценивания</w:t>
            </w:r>
          </w:p>
        </w:tc>
      </w:tr>
    </w:tbl>
    <w:p w:rsidR="00A77E9A" w:rsidRPr="000573A5" w:rsidRDefault="00416837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0573A5">
        <w:rPr>
          <w:b/>
          <w:color w:val="000000"/>
          <w:sz w:val="28"/>
          <w:szCs w:val="28"/>
        </w:rPr>
        <w:t xml:space="preserve">Информация </w:t>
      </w:r>
      <w:r w:rsidRPr="00AF6BB9">
        <w:rPr>
          <w:b/>
          <w:color w:val="000000"/>
          <w:sz w:val="28"/>
          <w:szCs w:val="28"/>
        </w:rPr>
        <w:t>о разработ</w:t>
      </w:r>
      <w:r w:rsidR="0022335E" w:rsidRPr="00AF6BB9">
        <w:rPr>
          <w:b/>
          <w:color w:val="000000"/>
          <w:sz w:val="28"/>
          <w:szCs w:val="28"/>
        </w:rPr>
        <w:t>чиках</w:t>
      </w:r>
      <w:r w:rsidRPr="000573A5">
        <w:rPr>
          <w:b/>
          <w:color w:val="000000"/>
          <w:sz w:val="28"/>
          <w:szCs w:val="28"/>
        </w:rPr>
        <w:t xml:space="preserve"> профессионального стандарта:</w:t>
      </w:r>
    </w:p>
    <w:p w:rsidR="000E2A36" w:rsidRPr="000573A5" w:rsidRDefault="000E2A36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6837" w:rsidRPr="000573A5" w:rsidTr="00211C8B">
        <w:tc>
          <w:tcPr>
            <w:tcW w:w="3115" w:type="dxa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Дата разработки ПС:</w:t>
            </w:r>
          </w:p>
        </w:tc>
        <w:tc>
          <w:tcPr>
            <w:tcW w:w="6230" w:type="dxa"/>
            <w:gridSpan w:val="2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6837" w:rsidRPr="000573A5" w:rsidTr="00CE0B4B">
        <w:tc>
          <w:tcPr>
            <w:tcW w:w="3115" w:type="dxa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Срок действия:</w:t>
            </w:r>
          </w:p>
        </w:tc>
        <w:tc>
          <w:tcPr>
            <w:tcW w:w="6230" w:type="dxa"/>
            <w:gridSpan w:val="2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6837" w:rsidRPr="000573A5" w:rsidTr="00416837">
        <w:tc>
          <w:tcPr>
            <w:tcW w:w="3115" w:type="dxa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Разработчики:</w:t>
            </w:r>
          </w:p>
        </w:tc>
        <w:tc>
          <w:tcPr>
            <w:tcW w:w="3115" w:type="dxa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ФИО</w:t>
            </w:r>
          </w:p>
          <w:p w:rsidR="00DF1DF9" w:rsidRPr="000573A5" w:rsidRDefault="00DF1DF9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DF1DF9" w:rsidRPr="000573A5" w:rsidRDefault="00DF1DF9" w:rsidP="00416837">
            <w:pPr>
              <w:pStyle w:val="a3"/>
              <w:pBdr>
                <w:top w:val="single" w:sz="12" w:space="1" w:color="auto"/>
                <w:bottom w:val="single" w:sz="12" w:space="1" w:color="auto"/>
              </w:pBdr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DF1DF9" w:rsidRPr="000573A5" w:rsidRDefault="00DF1DF9" w:rsidP="0022335E">
            <w:pPr>
              <w:pStyle w:val="a3"/>
              <w:pBdr>
                <w:bottom w:val="single" w:sz="12" w:space="1" w:color="auto"/>
                <w:between w:val="single" w:sz="12" w:space="1" w:color="auto"/>
              </w:pBdr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416837" w:rsidRPr="000573A5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573A5">
              <w:rPr>
                <w:color w:val="000000"/>
                <w:sz w:val="28"/>
                <w:szCs w:val="28"/>
              </w:rPr>
              <w:t>Должность и наименование организации</w:t>
            </w:r>
          </w:p>
          <w:p w:rsidR="007248D3" w:rsidRPr="000573A5" w:rsidRDefault="007248D3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7248D3" w:rsidRPr="000573A5" w:rsidRDefault="007248D3" w:rsidP="0022335E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16837" w:rsidRPr="00AF6BB9" w:rsidRDefault="00AF6BB9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</w:t>
      </w:r>
    </w:p>
    <w:p w:rsidR="00976EB5" w:rsidRDefault="00976EB5" w:rsidP="00976EB5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>
        <w:rPr>
          <w:rStyle w:val="ab"/>
          <w:color w:val="000000"/>
          <w:sz w:val="20"/>
          <w:szCs w:val="20"/>
        </w:rPr>
        <w:footnoteReference w:id="1"/>
      </w:r>
      <w:r w:rsidRPr="00976EB5">
        <w:rPr>
          <w:color w:val="000000"/>
          <w:sz w:val="20"/>
          <w:szCs w:val="20"/>
        </w:rPr>
        <w:t xml:space="preserve"> Государственный классификатор видов экономической деятельности, утвержден постановлением Правительства </w:t>
      </w:r>
      <w:proofErr w:type="gramStart"/>
      <w:r w:rsidRPr="00976EB5">
        <w:rPr>
          <w:color w:val="000000"/>
          <w:sz w:val="20"/>
          <w:szCs w:val="20"/>
        </w:rPr>
        <w:t>КР</w:t>
      </w:r>
      <w:proofErr w:type="gramEnd"/>
      <w:r w:rsidRPr="00976EB5">
        <w:rPr>
          <w:color w:val="000000"/>
          <w:sz w:val="20"/>
          <w:szCs w:val="20"/>
        </w:rPr>
        <w:t xml:space="preserve"> от 11 января 2011 года № 9.</w:t>
      </w:r>
    </w:p>
    <w:p w:rsidR="00176B60" w:rsidRDefault="00976EB5" w:rsidP="00976EB5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>
        <w:rPr>
          <w:rStyle w:val="ab"/>
          <w:color w:val="000000"/>
          <w:sz w:val="20"/>
          <w:szCs w:val="20"/>
        </w:rPr>
        <w:footnoteReference w:id="2"/>
      </w:r>
      <w:r w:rsidRPr="00976EB5">
        <w:rPr>
          <w:color w:val="000000"/>
          <w:sz w:val="20"/>
          <w:szCs w:val="20"/>
        </w:rPr>
        <w:t xml:space="preserve">Общереспубликанский классификатор занятий (ОКЗ 009-2019) введен в действие постановлением НСК </w:t>
      </w:r>
      <w:proofErr w:type="gramStart"/>
      <w:r w:rsidRPr="00976EB5">
        <w:rPr>
          <w:color w:val="000000"/>
          <w:sz w:val="20"/>
          <w:szCs w:val="20"/>
        </w:rPr>
        <w:t>КР</w:t>
      </w:r>
      <w:proofErr w:type="gramEnd"/>
      <w:r w:rsidRPr="00976EB5">
        <w:rPr>
          <w:color w:val="000000"/>
          <w:sz w:val="20"/>
          <w:szCs w:val="20"/>
        </w:rPr>
        <w:t xml:space="preserve"> от 6 мая 2019 г № 10.</w:t>
      </w:r>
    </w:p>
    <w:p w:rsidR="00176B60" w:rsidRPr="003161BE" w:rsidRDefault="00176B60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sectPr w:rsidR="00176B60" w:rsidRPr="003161BE" w:rsidSect="00976EB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01" w:rsidRDefault="004A3F01" w:rsidP="003161BE">
      <w:pPr>
        <w:spacing w:after="0" w:line="240" w:lineRule="auto"/>
      </w:pPr>
      <w:r>
        <w:separator/>
      </w:r>
    </w:p>
  </w:endnote>
  <w:endnote w:type="continuationSeparator" w:id="0">
    <w:p w:rsidR="004A3F01" w:rsidRDefault="004A3F01" w:rsidP="0031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01" w:rsidRDefault="004A3F01" w:rsidP="003161BE">
      <w:pPr>
        <w:spacing w:after="0" w:line="240" w:lineRule="auto"/>
      </w:pPr>
      <w:r>
        <w:separator/>
      </w:r>
    </w:p>
  </w:footnote>
  <w:footnote w:type="continuationSeparator" w:id="0">
    <w:p w:rsidR="004A3F01" w:rsidRDefault="004A3F01" w:rsidP="003161BE">
      <w:pPr>
        <w:spacing w:after="0" w:line="240" w:lineRule="auto"/>
      </w:pPr>
      <w:r>
        <w:continuationSeparator/>
      </w:r>
    </w:p>
  </w:footnote>
  <w:footnote w:id="1">
    <w:p w:rsidR="00976EB5" w:rsidRDefault="00976EB5">
      <w:pPr>
        <w:pStyle w:val="a9"/>
      </w:pPr>
    </w:p>
  </w:footnote>
  <w:footnote w:id="2">
    <w:p w:rsidR="00976EB5" w:rsidRDefault="00976EB5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5927"/>
    <w:multiLevelType w:val="hybridMultilevel"/>
    <w:tmpl w:val="A1467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D6614"/>
    <w:multiLevelType w:val="hybridMultilevel"/>
    <w:tmpl w:val="F2541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B5C89"/>
    <w:multiLevelType w:val="hybridMultilevel"/>
    <w:tmpl w:val="FE9A06B8"/>
    <w:lvl w:ilvl="0" w:tplc="C13809F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37D47105"/>
    <w:multiLevelType w:val="hybridMultilevel"/>
    <w:tmpl w:val="7F08DD78"/>
    <w:lvl w:ilvl="0" w:tplc="9698EFF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632A5"/>
    <w:multiLevelType w:val="hybridMultilevel"/>
    <w:tmpl w:val="4C02802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1">
      <w:start w:val="1"/>
      <w:numFmt w:val="decimal"/>
      <w:lvlText w:val="%3)"/>
      <w:lvlJc w:val="lef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DE51F73"/>
    <w:multiLevelType w:val="hybridMultilevel"/>
    <w:tmpl w:val="5ED0AB0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7F10D20"/>
    <w:multiLevelType w:val="hybridMultilevel"/>
    <w:tmpl w:val="0EBC95F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3D438FE">
      <w:start w:val="2"/>
      <w:numFmt w:val="bullet"/>
      <w:lvlText w:val="·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46DA5"/>
    <w:multiLevelType w:val="hybridMultilevel"/>
    <w:tmpl w:val="B1104A6A"/>
    <w:lvl w:ilvl="0" w:tplc="E7787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B8"/>
    <w:rsid w:val="000346B0"/>
    <w:rsid w:val="00037D6E"/>
    <w:rsid w:val="00043FB8"/>
    <w:rsid w:val="00050877"/>
    <w:rsid w:val="00053B5E"/>
    <w:rsid w:val="00056A6C"/>
    <w:rsid w:val="000573A5"/>
    <w:rsid w:val="000A2192"/>
    <w:rsid w:val="000A48F5"/>
    <w:rsid w:val="000A7FBC"/>
    <w:rsid w:val="000E2A36"/>
    <w:rsid w:val="00160895"/>
    <w:rsid w:val="00176B60"/>
    <w:rsid w:val="001A3E4E"/>
    <w:rsid w:val="0020649D"/>
    <w:rsid w:val="0022335E"/>
    <w:rsid w:val="0024342E"/>
    <w:rsid w:val="00254AB1"/>
    <w:rsid w:val="00262067"/>
    <w:rsid w:val="00265658"/>
    <w:rsid w:val="0027365E"/>
    <w:rsid w:val="002B316A"/>
    <w:rsid w:val="002D2700"/>
    <w:rsid w:val="002F0051"/>
    <w:rsid w:val="003161BE"/>
    <w:rsid w:val="00344D45"/>
    <w:rsid w:val="003C1F2D"/>
    <w:rsid w:val="004051E1"/>
    <w:rsid w:val="00416837"/>
    <w:rsid w:val="004468C6"/>
    <w:rsid w:val="004A04F1"/>
    <w:rsid w:val="004A3F01"/>
    <w:rsid w:val="004B6FAA"/>
    <w:rsid w:val="005C1552"/>
    <w:rsid w:val="005F3E54"/>
    <w:rsid w:val="00602E42"/>
    <w:rsid w:val="00624DE3"/>
    <w:rsid w:val="0064382B"/>
    <w:rsid w:val="006805AD"/>
    <w:rsid w:val="006D3086"/>
    <w:rsid w:val="0070712C"/>
    <w:rsid w:val="0071112E"/>
    <w:rsid w:val="007156A3"/>
    <w:rsid w:val="007248D3"/>
    <w:rsid w:val="00734C1B"/>
    <w:rsid w:val="007C0E55"/>
    <w:rsid w:val="007E013F"/>
    <w:rsid w:val="00801A9A"/>
    <w:rsid w:val="00805EFA"/>
    <w:rsid w:val="00830E40"/>
    <w:rsid w:val="008D2AE7"/>
    <w:rsid w:val="00900BE5"/>
    <w:rsid w:val="009029D8"/>
    <w:rsid w:val="00971F1D"/>
    <w:rsid w:val="00973E9B"/>
    <w:rsid w:val="00973F42"/>
    <w:rsid w:val="00976EB5"/>
    <w:rsid w:val="009E31CD"/>
    <w:rsid w:val="009F4236"/>
    <w:rsid w:val="00A6186A"/>
    <w:rsid w:val="00A77E9A"/>
    <w:rsid w:val="00AE252F"/>
    <w:rsid w:val="00AF6BB9"/>
    <w:rsid w:val="00B02F0C"/>
    <w:rsid w:val="00B11115"/>
    <w:rsid w:val="00B5719E"/>
    <w:rsid w:val="00BD0138"/>
    <w:rsid w:val="00C22AA2"/>
    <w:rsid w:val="00C23070"/>
    <w:rsid w:val="00C750E4"/>
    <w:rsid w:val="00D64FEF"/>
    <w:rsid w:val="00DF1DF9"/>
    <w:rsid w:val="00E357F9"/>
    <w:rsid w:val="00F17702"/>
    <w:rsid w:val="00F230C3"/>
    <w:rsid w:val="00F24A5A"/>
    <w:rsid w:val="00F41DDB"/>
    <w:rsid w:val="00F662FF"/>
    <w:rsid w:val="00FC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5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E2A36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3161B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3161BE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3161BE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76B6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76B6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76B6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F24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4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5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E2A36"/>
    <w:pPr>
      <w:ind w:left="720"/>
      <w:contextualSpacing/>
    </w:pPr>
  </w:style>
  <w:style w:type="paragraph" w:styleId="a6">
    <w:name w:val="endnote text"/>
    <w:basedOn w:val="a"/>
    <w:link w:val="a7"/>
    <w:uiPriority w:val="99"/>
    <w:semiHidden/>
    <w:unhideWhenUsed/>
    <w:rsid w:val="003161BE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3161BE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3161BE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76B6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76B6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76B6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F24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24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635C2-C719-460D-B955-475C95CB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Askar Kalmyrzaevich</dc:creator>
  <cp:lastModifiedBy>Пользователь</cp:lastModifiedBy>
  <cp:revision>19</cp:revision>
  <cp:lastPrinted>2020-05-13T04:25:00Z</cp:lastPrinted>
  <dcterms:created xsi:type="dcterms:W3CDTF">2020-04-28T11:07:00Z</dcterms:created>
  <dcterms:modified xsi:type="dcterms:W3CDTF">2020-05-13T04:26:00Z</dcterms:modified>
</cp:coreProperties>
</file>